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6.xml.rels" ContentType="application/vnd.openxmlformats-package.relationships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3.xml.rels" ContentType="application/vnd.openxmlformats-package.relationships+xml"/>
  <Override PartName="/word/_rels/header4.xml.rels" ContentType="application/vnd.openxmlformats-package.relationships+xml"/>
  <Override PartName="/word/footer5.xml" ContentType="application/vnd.openxmlformats-officedocument.wordprocessingml.footer+xml"/>
  <Override PartName="/word/media/image1.jpeg" ContentType="image/jpeg"/>
  <Override PartName="/word/media/image2.png" ContentType="image/png"/>
  <Override PartName="/word/media/image3.png" ContentType="image/png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header7.xml" ContentType="application/vnd.openxmlformats-officedocument.wordprocessingml.head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4.xml.rels" ContentType="application/vnd.openxmlformats-package.relationships+xml"/>
  <Override PartName="/customXml/_rels/item3.xml.rels" ContentType="application/vnd.openxmlformats-package.relationships+xml"/>
  <Override PartName="/customXml/_rels/item2.xml.rels" ContentType="application/vnd.openxmlformats-package.relationships+xml"/>
  <Override PartName="/customXml/_rels/item1.xml.rels" ContentType="application/vnd.openxmlformats-package.relationships+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  <Override PartName="/customXml/item4.xml" ContentType="application/xml"/>
  <Override PartName="/customXml/itemProps4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2036" w:left="2036" w:right="4"/>
        <w:rPr>
          <w:lang w:val="es-GT"/>
        </w:rPr>
      </w:pPr>
      <w:r>
        <w:rPr>
          <w:lang w:val="es-GT"/>
        </w:rPr>
        <mc:AlternateContent>
          <mc:Choice Requires="wps">
            <w:drawing>
              <wp:anchor behindDoc="0" distT="45720" distB="45085" distL="118110" distR="116205" simplePos="0" locked="0" layoutInCell="0" allowOverlap="1" relativeHeight="10" wp14:anchorId="16A64AFA">
                <wp:simplePos x="0" y="0"/>
                <wp:positionH relativeFrom="column">
                  <wp:posOffset>-91440</wp:posOffset>
                </wp:positionH>
                <wp:positionV relativeFrom="paragraph">
                  <wp:posOffset>132080</wp:posOffset>
                </wp:positionV>
                <wp:extent cx="6480810" cy="250825"/>
                <wp:effectExtent l="0" t="635" r="0" b="0"/>
                <wp:wrapSquare wrapText="bothSides"/>
                <wp:docPr id="1" name="Cuadro de texto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0720" cy="250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idodelmarco"/>
                              <w:ind w:hanging="2036" w:left="2036" w:right="-276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upright="1"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id="shape_0" ID="Cuadro de texto 2" path="m0,0l-2147483645,0l-2147483645,-2147483646l0,-2147483646xe" fillcolor="white" stroked="f" o:allowincell="f" style="position:absolute;margin-left:-7.2pt;margin-top:10.4pt;width:510.25pt;height:19.7pt;mso-wrap-style:none;v-text-anchor:middle" wp14:anchorId="16A64AFA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Contenidodelmarco"/>
                        <w:ind w:hanging="2036" w:left="2036" w:right="-276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  <w:drawing>
          <wp:anchor behindDoc="0" distT="0" distB="0" distL="0" distR="0" simplePos="0" locked="0" layoutInCell="1" allowOverlap="1" relativeHeight="12">
            <wp:simplePos x="0" y="0"/>
            <wp:positionH relativeFrom="column">
              <wp:posOffset>-5715</wp:posOffset>
            </wp:positionH>
            <wp:positionV relativeFrom="paragraph">
              <wp:posOffset>-8255</wp:posOffset>
            </wp:positionV>
            <wp:extent cx="6333490" cy="509270"/>
            <wp:effectExtent l="0" t="0" r="0" b="0"/>
            <wp:wrapNone/>
            <wp:docPr id="2" name="Imagen 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5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3490" cy="509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ind w:hanging="1701" w:left="2036" w:right="4"/>
        <w:jc w:val="center"/>
        <w:rPr>
          <w:lang w:val="es-GT"/>
        </w:rPr>
      </w:pPr>
      <w:r>
        <w:rPr>
          <w:lang w:val="es-GT"/>
        </w:rPr>
      </w:r>
    </w:p>
    <w:p>
      <w:pPr>
        <w:pStyle w:val="Normal"/>
        <w:ind w:hanging="1701" w:left="2036" w:right="4"/>
        <w:jc w:val="center"/>
        <w:rPr>
          <w:lang w:val="es-GT"/>
        </w:rPr>
      </w:pPr>
      <w:r>
        <w:rPr>
          <w:lang w:val="es-GT"/>
        </w:rPr>
      </w:r>
    </w:p>
    <w:p>
      <w:pPr>
        <w:pStyle w:val="Normal"/>
        <w:ind w:hanging="1701" w:left="2036" w:right="4"/>
        <w:jc w:val="center"/>
        <w:rPr>
          <w:lang w:val="es-GT"/>
        </w:rPr>
      </w:pPr>
      <w:r>
        <w:rPr>
          <w:lang w:val="es-GT"/>
        </w:rPr>
      </w:r>
    </w:p>
    <w:p>
      <w:pPr>
        <w:pStyle w:val="Normal"/>
        <w:ind w:hanging="1701" w:left="2036" w:right="4"/>
        <w:jc w:val="center"/>
        <w:rPr>
          <w:lang w:val="es-GT"/>
        </w:rPr>
      </w:pPr>
      <w:r>
        <w:rPr>
          <w:lang w:val="es-GT"/>
        </w:rPr>
      </w:r>
    </w:p>
    <w:p>
      <w:pPr>
        <w:pStyle w:val="Normal"/>
        <w:ind w:hanging="1701" w:left="2036" w:right="4"/>
        <w:jc w:val="center"/>
        <w:rPr>
          <w:lang w:val="es-GT"/>
        </w:rPr>
      </w:pPr>
      <w:r>
        <w:rPr>
          <w:lang w:val="es-GT"/>
        </w:rPr>
      </w:r>
    </w:p>
    <w:p>
      <w:pPr>
        <w:pStyle w:val="Normal"/>
        <w:ind w:hanging="1701" w:left="2036" w:right="4"/>
        <w:jc w:val="center"/>
        <w:rPr>
          <w:lang w:val="es-GT"/>
        </w:rPr>
      </w:pPr>
      <w:r>
        <w:rPr>
          <w:lang w:val="es-GT"/>
        </w:rPr>
      </w:r>
    </w:p>
    <w:p>
      <w:pPr>
        <w:pStyle w:val="Normal"/>
        <w:ind w:hanging="1701" w:left="2036" w:right="4"/>
        <w:jc w:val="center"/>
        <w:rPr>
          <w:lang w:val="es-GT"/>
        </w:rPr>
      </w:pPr>
      <w:r>
        <w:rPr>
          <w:lang w:val="es-GT"/>
        </w:rPr>
      </w:r>
    </w:p>
    <w:p>
      <w:pPr>
        <w:pStyle w:val="Normal"/>
        <w:ind w:hanging="1701" w:left="2036" w:right="4"/>
        <w:jc w:val="center"/>
        <w:rPr>
          <w:lang w:val="es-GT"/>
        </w:rPr>
      </w:pPr>
      <w:r>
        <w:rPr>
          <w:lang w:val="es-GT"/>
        </w:rPr>
      </w:r>
    </w:p>
    <w:p>
      <w:pPr>
        <w:pStyle w:val="Normal"/>
        <w:ind w:hanging="1701" w:left="2036" w:right="4"/>
        <w:jc w:val="center"/>
        <w:rPr>
          <w:lang w:val="es-GT"/>
        </w:rPr>
      </w:pPr>
      <w:r>
        <w:rPr>
          <w:lang w:val="es-GT"/>
        </w:rPr>
      </w:r>
    </w:p>
    <w:p>
      <w:pPr>
        <w:pStyle w:val="Normal"/>
        <w:ind w:hanging="1701" w:left="2036" w:right="4"/>
        <w:jc w:val="center"/>
        <w:rPr>
          <w:lang w:val="es-GT"/>
        </w:rPr>
      </w:pPr>
      <w:r>
        <w:rPr>
          <w:lang w:val="es-GT"/>
        </w:rPr>
      </w:r>
    </w:p>
    <w:p>
      <w:pPr>
        <w:pStyle w:val="Normal"/>
        <w:ind w:hanging="1701" w:left="2036" w:right="4"/>
        <w:jc w:val="center"/>
        <w:rPr>
          <w:lang w:val="es-GT"/>
        </w:rPr>
      </w:pPr>
      <w:r>
        <w:rPr>
          <w:lang w:val="es-GT"/>
        </w:rPr>
      </w:r>
    </w:p>
    <w:p>
      <w:pPr>
        <w:pStyle w:val="Normal"/>
        <w:ind w:hanging="1701" w:left="2036" w:right="4"/>
        <w:jc w:val="center"/>
        <w:rPr>
          <w:lang w:val="es-GT"/>
        </w:rPr>
      </w:pPr>
      <w:r>
        <w:rPr>
          <w:lang w:val="es-GT"/>
        </w:rPr>
      </w:r>
    </w:p>
    <w:p>
      <w:pPr>
        <w:pStyle w:val="Normal"/>
        <w:ind w:hanging="1701" w:left="2036" w:right="4"/>
        <w:jc w:val="center"/>
        <w:rPr>
          <w:lang w:val="es-GT"/>
        </w:rPr>
      </w:pPr>
      <w:r>
        <w:rPr>
          <w:lang w:val="es-GT"/>
        </w:rPr>
        <w:t xml:space="preserve">Plan para la formación de ACTA </w:t>
      </w:r>
    </w:p>
    <w:p>
      <w:pPr>
        <w:pStyle w:val="Normal"/>
        <w:ind w:hanging="1701" w:left="2036" w:right="4"/>
        <w:jc w:val="center"/>
        <w:rPr>
          <w:u w:val="single"/>
          <w:lang w:val="es-GT"/>
        </w:rPr>
      </w:pPr>
      <w:r>
        <w:rPr/>
        <w:t>OFIMÁTICA BÁSICA</w:t>
      </w:r>
    </w:p>
    <w:p>
      <w:pPr>
        <w:pStyle w:val="Normal"/>
        <w:ind w:hanging="0" w:left="0"/>
        <w:jc w:val="center"/>
        <w:rPr>
          <w:lang w:val="es-GT"/>
        </w:rPr>
      </w:pPr>
      <w:r>
        <w:rPr/>
        <mc:AlternateContent>
          <mc:Choice Requires="wps">
            <w:drawing>
              <wp:inline distT="0" distB="0" distL="0" distR="0">
                <wp:extent cx="5036185" cy="31750"/>
                <wp:effectExtent l="0" t="0" r="0" b="0"/>
                <wp:docPr id="3" name="Forma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6040" cy="31680"/>
                        </a:xfrm>
                        <a:prstGeom prst="rect">
                          <a:avLst/>
                        </a:prstGeom>
                        <a:solidFill>
                          <a:srgbClr val="aca899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87000</wp14:pctWidth>
                </wp14:sizeRelH>
              </wp:inline>
            </w:drawing>
          </mc:Choice>
          <mc:Fallback>
            <w:pict>
              <v:rect id="shape_0" ID="Forma2" path="m0,0l-2147483645,0l-2147483645,-2147483646l0,-2147483646xe" fillcolor="#aca899" stroked="f" o:allowincell="f" style="position:absolute;margin-left:0pt;margin-top:-2.55pt;width:396.5pt;height:2.45pt;mso-wrap-style:none;v-text-anchor:middle;mso-position-vertical:top">
                <v:fill o:detectmouseclick="t" type="solid" color2="#535766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Normal"/>
        <w:ind w:hanging="1701" w:left="2036" w:right="4"/>
        <w:jc w:val="center"/>
        <w:rPr>
          <w:lang w:val="es-GT"/>
        </w:rPr>
      </w:pPr>
      <w:r>
        <w:rPr>
          <w:lang w:val="es-GT"/>
        </w:rPr>
        <w:t>Código: CSA.E.01229</w:t>
      </w:r>
    </w:p>
    <w:p>
      <w:pPr>
        <w:pStyle w:val="Normal"/>
        <w:ind w:hanging="1701" w:left="2036" w:right="4"/>
        <w:jc w:val="center"/>
        <w:rPr>
          <w:lang w:val="es-GT"/>
        </w:rPr>
      </w:pPr>
      <w:r>
        <w:rPr>
          <w:lang w:val="es-GT"/>
        </w:rPr>
        <w:t>Edición 01</w:t>
      </w:r>
    </w:p>
    <w:p>
      <w:pPr>
        <w:pStyle w:val="Normal"/>
        <w:ind w:hanging="0" w:left="0"/>
        <w:jc w:val="center"/>
        <w:rPr>
          <w:u w:val="single"/>
          <w:lang w:val="es-GT"/>
        </w:rPr>
      </w:pPr>
      <w:r>
        <w:rPr/>
        <mc:AlternateContent>
          <mc:Choice Requires="wps">
            <w:drawing>
              <wp:inline distT="0" distB="0" distL="0" distR="0">
                <wp:extent cx="5082540" cy="31750"/>
                <wp:effectExtent l="0" t="0" r="0" b="0"/>
                <wp:docPr id="4" name="Forma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2480" cy="31680"/>
                        </a:xfrm>
                        <a:prstGeom prst="rect">
                          <a:avLst/>
                        </a:prstGeom>
                        <a:solidFill>
                          <a:srgbClr val="aca899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87000</wp14:pctWidth>
                </wp14:sizeRelH>
              </wp:inline>
            </w:drawing>
          </mc:Choice>
          <mc:Fallback>
            <w:pict>
              <v:rect id="shape_0" ID="Forma3" path="m0,0l-2147483645,0l-2147483645,-2147483646l0,-2147483646xe" fillcolor="#aca899" stroked="f" o:allowincell="f" style="position:absolute;margin-left:0pt;margin-top:-2.55pt;width:400.15pt;height:2.45pt;mso-wrap-style:none;v-text-anchor:middle;mso-position-vertical:top">
                <v:fill o:detectmouseclick="t" type="solid" color2="#535766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drawing>
          <wp:anchor behindDoc="0" distT="0" distB="0" distL="0" distR="0" simplePos="0" locked="0" layoutInCell="1" allowOverlap="1" relativeHeight="9">
            <wp:simplePos x="0" y="0"/>
            <wp:positionH relativeFrom="column">
              <wp:posOffset>-786130</wp:posOffset>
            </wp:positionH>
            <wp:positionV relativeFrom="paragraph">
              <wp:posOffset>38735</wp:posOffset>
            </wp:positionV>
            <wp:extent cx="7838440" cy="3338830"/>
            <wp:effectExtent l="0" t="0" r="0" b="0"/>
            <wp:wrapNone/>
            <wp:docPr id="5" name="Imagen 6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65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8440" cy="3338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mc:AlternateContent>
          <mc:Choice Requires="wps">
            <w:drawing>
              <wp:anchor behindDoc="0" distT="0" distB="0" distL="0" distR="0" simplePos="0" locked="0" layoutInCell="1" allowOverlap="1" relativeHeight="13" wp14:anchorId="75F00A3F">
                <wp:simplePos x="0" y="0"/>
                <wp:positionH relativeFrom="column">
                  <wp:posOffset>-753110</wp:posOffset>
                </wp:positionH>
                <wp:positionV relativeFrom="paragraph">
                  <wp:posOffset>600075</wp:posOffset>
                </wp:positionV>
                <wp:extent cx="7776845" cy="368935"/>
                <wp:effectExtent l="0" t="0" r="0" b="0"/>
                <wp:wrapNone/>
                <wp:docPr id="6" name="Cuadro de texto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6720" cy="369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idodelmarco"/>
                              <w:ind w:hanging="0" w:left="0"/>
                              <w:jc w:val="center"/>
                              <w:rPr>
                                <w:b/>
                                <w:color w:val="auto"/>
                                <w:sz w:val="20"/>
                                <w:szCs w:val="20"/>
                                <w:u w:val="single"/>
                                <w:lang w:val="es-GT"/>
                              </w:rPr>
                            </w:pPr>
                            <w:r>
                              <w:rPr>
                                <w:color w:val="auto"/>
                                <w:sz w:val="20"/>
                                <w:szCs w:val="20"/>
                                <w:lang w:val="es-GT"/>
                              </w:rPr>
                              <w:t>Baja Verapaz, agosto de 2026</w:t>
                            </w:r>
                          </w:p>
                          <w:p>
                            <w:pPr>
                              <w:pStyle w:val="Contenidodelmarco"/>
                              <w:ind w:hanging="1701" w:left="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uadro de texto 3" path="m0,0l-2147483645,0l-2147483645,-2147483646l0,-2147483646xe" stroked="f" o:allowincell="f" style="position:absolute;margin-left:-59.3pt;margin-top:47.25pt;width:612.3pt;height:29pt;mso-wrap-style:square;v-text-anchor:top" wp14:anchorId="75F00A3F">
                <v:fill o:detectmouseclick="t" on="false"/>
                <v:stroke color="#3465a4" weight="6480" joinstyle="round" endcap="flat"/>
                <v:textbox>
                  <w:txbxContent>
                    <w:p>
                      <w:pPr>
                        <w:pStyle w:val="Contenidodelmarco"/>
                        <w:ind w:hanging="0" w:left="0"/>
                        <w:jc w:val="center"/>
                        <w:rPr>
                          <w:b/>
                          <w:color w:val="auto"/>
                          <w:sz w:val="20"/>
                          <w:szCs w:val="20"/>
                          <w:u w:val="single"/>
                          <w:lang w:val="es-GT"/>
                        </w:rPr>
                      </w:pPr>
                      <w:r>
                        <w:rPr>
                          <w:color w:val="auto"/>
                          <w:sz w:val="20"/>
                          <w:szCs w:val="20"/>
                          <w:lang w:val="es-GT"/>
                        </w:rPr>
                        <w:t>Baja Verapaz, agosto de 2026</w:t>
                      </w:r>
                    </w:p>
                    <w:p>
                      <w:pPr>
                        <w:pStyle w:val="Contenidodelmarco"/>
                        <w:ind w:hanging="1701" w:left="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br w:type="page"/>
      </w:r>
    </w:p>
    <w:tbl>
      <w:tblPr>
        <w:tblW w:w="10302" w:type="dxa"/>
        <w:jc w:val="left"/>
        <w:tblInd w:w="-14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79"/>
        <w:gridCol w:w="667"/>
        <w:gridCol w:w="198"/>
        <w:gridCol w:w="1754"/>
        <w:gridCol w:w="1749"/>
        <w:gridCol w:w="1245"/>
        <w:gridCol w:w="539"/>
        <w:gridCol w:w="3171"/>
      </w:tblGrid>
      <w:tr>
        <w:trPr/>
        <w:tc>
          <w:tcPr>
            <w:tcW w:w="10302" w:type="dxa"/>
            <w:gridSpan w:val="8"/>
            <w:tcBorders/>
            <w:shd w:color="auto" w:fill="7F7F7F" w:val="clear"/>
            <w:vAlign w:val="center"/>
          </w:tcPr>
          <w:p>
            <w:pPr>
              <w:pStyle w:val="Normal"/>
              <w:pageBreakBefore/>
              <w:spacing w:before="0" w:after="0"/>
              <w:ind w:hanging="0" w:left="0"/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Información general de ACTA</w:t>
            </w:r>
          </w:p>
        </w:tc>
      </w:tr>
      <w:tr>
        <w:trPr/>
        <w:tc>
          <w:tcPr>
            <w:tcW w:w="1844" w:type="dxa"/>
            <w:gridSpan w:val="3"/>
            <w:tcBorders/>
            <w:vAlign w:val="center"/>
          </w:tcPr>
          <w:p>
            <w:pPr>
              <w:pStyle w:val="Normal"/>
              <w:ind w:hanging="0"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754" w:type="dxa"/>
            <w:tcBorders/>
            <w:vAlign w:val="center"/>
          </w:tcPr>
          <w:p>
            <w:pPr>
              <w:pStyle w:val="Normal"/>
              <w:ind w:hanging="0"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749" w:type="dxa"/>
            <w:tcBorders/>
            <w:vAlign w:val="center"/>
          </w:tcPr>
          <w:p>
            <w:pPr>
              <w:pStyle w:val="Normal"/>
              <w:ind w:hanging="0"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784" w:type="dxa"/>
            <w:gridSpan w:val="2"/>
            <w:tcBorders/>
            <w:vAlign w:val="center"/>
          </w:tcPr>
          <w:p>
            <w:pPr>
              <w:pStyle w:val="Normal"/>
              <w:ind w:hanging="0"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171" w:type="dxa"/>
            <w:tcBorders/>
            <w:vAlign w:val="center"/>
          </w:tcPr>
          <w:p>
            <w:pPr>
              <w:pStyle w:val="Normal"/>
              <w:ind w:hanging="0"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10302" w:type="dxa"/>
            <w:gridSpan w:val="8"/>
            <w:tcBorders/>
            <w:shd w:color="auto" w:fill="7F7F7F" w:val="clear"/>
            <w:vAlign w:val="center"/>
          </w:tcPr>
          <w:p>
            <w:pPr>
              <w:pStyle w:val="Normal"/>
              <w:ind w:hanging="0" w:left="0"/>
              <w:jc w:val="both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Datos generales</w:t>
            </w:r>
          </w:p>
        </w:tc>
      </w:tr>
      <w:tr>
        <w:trPr/>
        <w:tc>
          <w:tcPr>
            <w:tcW w:w="1646" w:type="dxa"/>
            <w:gridSpan w:val="2"/>
            <w:tcBorders/>
            <w:vAlign w:val="center"/>
          </w:tcPr>
          <w:p>
            <w:pPr>
              <w:pStyle w:val="Normal"/>
              <w:ind w:hanging="0"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52" w:type="dxa"/>
            <w:gridSpan w:val="2"/>
            <w:tcBorders/>
            <w:vAlign w:val="center"/>
          </w:tcPr>
          <w:p>
            <w:pPr>
              <w:pStyle w:val="Normal"/>
              <w:ind w:hanging="0"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749" w:type="dxa"/>
            <w:tcBorders/>
            <w:vAlign w:val="center"/>
          </w:tcPr>
          <w:p>
            <w:pPr>
              <w:pStyle w:val="Normal"/>
              <w:ind w:hanging="0"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/>
            <w:vAlign w:val="center"/>
          </w:tcPr>
          <w:p>
            <w:pPr>
              <w:pStyle w:val="Normal"/>
              <w:ind w:hanging="0"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710" w:type="dxa"/>
            <w:gridSpan w:val="2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75" w:hRule="atLeast"/>
        </w:trPr>
        <w:tc>
          <w:tcPr>
            <w:tcW w:w="979" w:type="dxa"/>
            <w:tcBorders>
              <w:right w:val="single" w:sz="4" w:space="0" w:color="000000"/>
            </w:tcBorders>
            <w:shd w:color="auto" w:fill="7F7F7F" w:val="clear"/>
            <w:vAlign w:val="center"/>
          </w:tcPr>
          <w:p>
            <w:pPr>
              <w:pStyle w:val="Normal"/>
              <w:ind w:hanging="0" w:left="0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Nombre</w:t>
            </w:r>
          </w:p>
        </w:tc>
        <w:tc>
          <w:tcPr>
            <w:tcW w:w="4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hanging="0" w:left="0"/>
              <w:jc w:val="both"/>
              <w:rPr>
                <w:color w:themeColor="text1" w:val="000000"/>
                <w:sz w:val="18"/>
                <w:szCs w:val="18"/>
              </w:rPr>
            </w:pPr>
            <w:r>
              <w:rPr>
                <w:color w:val="000000"/>
                <w:sz w:val="18"/>
              </w:rPr>
              <w:t>OFIMÁTICA BÁSICA</w:t>
            </w:r>
          </w:p>
        </w:tc>
        <w:tc>
          <w:tcPr>
            <w:tcW w:w="1245" w:type="dxa"/>
            <w:tcBorders>
              <w:left w:val="single" w:sz="4" w:space="0" w:color="000000"/>
              <w:right w:val="single" w:sz="4" w:space="0" w:color="000000"/>
            </w:tcBorders>
            <w:shd w:color="auto" w:fill="7F7F7F" w:val="clear"/>
            <w:vAlign w:val="center"/>
          </w:tcPr>
          <w:p>
            <w:pPr>
              <w:pStyle w:val="Normal"/>
              <w:ind w:hanging="0" w:left="0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Modalidad</w:t>
            </w:r>
          </w:p>
        </w:tc>
        <w:tc>
          <w:tcPr>
            <w:tcW w:w="3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hanging="0" w:left="0"/>
              <w:rPr>
                <w:color w:val="FF0000"/>
                <w:sz w:val="18"/>
                <w:szCs w:val="18"/>
              </w:rPr>
            </w:pPr>
            <w:r>
              <w:rPr>
                <w:color w:themeColor="text1" w:val="000000"/>
                <w:sz w:val="18"/>
                <w:szCs w:val="18"/>
              </w:rPr>
              <w:t>Presencial</w:t>
            </w:r>
          </w:p>
        </w:tc>
      </w:tr>
    </w:tbl>
    <w:p>
      <w:pPr>
        <w:pStyle w:val="Normal"/>
        <w:ind w:firstLine="14" w:left="-14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W w:w="10187" w:type="dxa"/>
        <w:jc w:val="left"/>
        <w:tblInd w:w="-1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858"/>
        <w:gridCol w:w="3226"/>
        <w:gridCol w:w="1650"/>
        <w:gridCol w:w="3452"/>
      </w:tblGrid>
      <w:tr>
        <w:trPr/>
        <w:tc>
          <w:tcPr>
            <w:tcW w:w="1858" w:type="dxa"/>
            <w:tcBorders>
              <w:right w:val="single" w:sz="4" w:space="0" w:color="000000"/>
            </w:tcBorders>
            <w:shd w:color="auto" w:fill="7F7F7F" w:val="clear"/>
            <w:vAlign w:val="center"/>
          </w:tcPr>
          <w:p>
            <w:pPr>
              <w:pStyle w:val="Normal"/>
              <w:ind w:hanging="0" w:left="0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Área de competencia/campo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hanging="0" w:left="0"/>
              <w:rPr>
                <w:color w:themeColor="text1" w:val="000000"/>
                <w:sz w:val="18"/>
                <w:szCs w:val="18"/>
              </w:rPr>
            </w:pPr>
            <w:r>
              <w:rPr>
                <w:color w:themeColor="text1" w:val="000000"/>
                <w:sz w:val="18"/>
                <w:szCs w:val="18"/>
              </w:rPr>
              <w:t>VARIOS</w:t>
            </w:r>
          </w:p>
        </w:tc>
        <w:tc>
          <w:tcPr>
            <w:tcW w:w="1650" w:type="dxa"/>
            <w:tcBorders>
              <w:left w:val="single" w:sz="4" w:space="0" w:color="000000"/>
              <w:right w:val="single" w:sz="4" w:space="0" w:color="000000"/>
            </w:tcBorders>
            <w:shd w:color="auto" w:fill="7F7F7F" w:val="clear"/>
            <w:vAlign w:val="center"/>
          </w:tcPr>
          <w:p>
            <w:pPr>
              <w:pStyle w:val="Normal"/>
              <w:ind w:hanging="0" w:left="0"/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Subárea de competencia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hanging="0" w:left="0"/>
              <w:rPr>
                <w:color w:themeColor="text1" w:val="000000"/>
                <w:sz w:val="18"/>
                <w:szCs w:val="18"/>
              </w:rPr>
            </w:pPr>
            <w:r>
              <w:rPr>
                <w:color w:themeColor="text1" w:val="000000"/>
                <w:sz w:val="18"/>
                <w:szCs w:val="18"/>
              </w:rPr>
              <w:t>VARIAS</w:t>
            </w:r>
          </w:p>
        </w:tc>
      </w:tr>
    </w:tbl>
    <w:p>
      <w:pPr>
        <w:pStyle w:val="Normal"/>
        <w:ind w:firstLine="14" w:left="-14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W w:w="10187" w:type="dxa"/>
        <w:jc w:val="left"/>
        <w:tblInd w:w="-1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71"/>
        <w:gridCol w:w="609"/>
        <w:gridCol w:w="322"/>
        <w:gridCol w:w="246"/>
        <w:gridCol w:w="1075"/>
        <w:gridCol w:w="621"/>
        <w:gridCol w:w="331"/>
        <w:gridCol w:w="282"/>
        <w:gridCol w:w="1135"/>
        <w:gridCol w:w="709"/>
        <w:gridCol w:w="560"/>
        <w:gridCol w:w="284"/>
        <w:gridCol w:w="1561"/>
        <w:gridCol w:w="709"/>
        <w:gridCol w:w="572"/>
      </w:tblGrid>
      <w:tr>
        <w:trPr/>
        <w:tc>
          <w:tcPr>
            <w:tcW w:w="1171" w:type="dxa"/>
            <w:tcBorders>
              <w:right w:val="single" w:sz="4" w:space="0" w:color="000000"/>
            </w:tcBorders>
            <w:shd w:color="auto" w:fill="7F7F7F" w:val="clear"/>
          </w:tcPr>
          <w:p>
            <w:pPr>
              <w:pStyle w:val="Normal"/>
              <w:ind w:hanging="0" w:left="0"/>
              <w:jc w:val="both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Duración total presencial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hanging="0" w:left="0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80</w:t>
            </w:r>
          </w:p>
        </w:tc>
        <w:tc>
          <w:tcPr>
            <w:tcW w:w="322" w:type="dxa"/>
            <w:tcBorders>
              <w:left w:val="single" w:sz="4" w:space="0" w:color="000000"/>
            </w:tcBorders>
            <w:shd w:color="auto" w:fill="7F7F7F" w:val="clear"/>
            <w:vAlign w:val="center"/>
          </w:tcPr>
          <w:p>
            <w:pPr>
              <w:pStyle w:val="Normal"/>
              <w:ind w:hanging="0" w:left="0"/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h</w:t>
            </w:r>
          </w:p>
        </w:tc>
        <w:tc>
          <w:tcPr>
            <w:tcW w:w="246" w:type="dxa"/>
            <w:tcBorders/>
            <w:shd w:color="auto" w:fill="FFFFFF" w:val="clear"/>
          </w:tcPr>
          <w:p>
            <w:pPr>
              <w:pStyle w:val="Normal"/>
              <w:ind w:hanging="0" w:left="0"/>
              <w:jc w:val="both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</w:r>
          </w:p>
        </w:tc>
        <w:tc>
          <w:tcPr>
            <w:tcW w:w="1075" w:type="dxa"/>
            <w:tcBorders>
              <w:right w:val="single" w:sz="4" w:space="0" w:color="000000"/>
            </w:tcBorders>
            <w:shd w:color="auto" w:fill="7F7F7F" w:val="clear"/>
            <w:vAlign w:val="center"/>
          </w:tcPr>
          <w:p>
            <w:pPr>
              <w:pStyle w:val="Normal"/>
              <w:ind w:hanging="0" w:left="0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Formación práctica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hanging="0" w:left="0"/>
              <w:jc w:val="center"/>
              <w:rPr>
                <w:color w:themeColor="background1" w:val="FFFFFF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331" w:type="dxa"/>
            <w:tcBorders>
              <w:left w:val="single" w:sz="4" w:space="0" w:color="000000"/>
            </w:tcBorders>
            <w:shd w:color="auto" w:fill="7F7F7F" w:val="clear"/>
            <w:vAlign w:val="center"/>
          </w:tcPr>
          <w:p>
            <w:pPr>
              <w:pStyle w:val="Normal"/>
              <w:ind w:hanging="0" w:left="0"/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h</w:t>
            </w:r>
          </w:p>
        </w:tc>
        <w:tc>
          <w:tcPr>
            <w:tcW w:w="282" w:type="dxa"/>
            <w:tcBorders/>
            <w:shd w:color="auto" w:fill="FFFFFF" w:val="clear"/>
          </w:tcPr>
          <w:p>
            <w:pPr>
              <w:pStyle w:val="Normal"/>
              <w:ind w:hanging="0" w:left="0"/>
              <w:jc w:val="both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</w:r>
          </w:p>
        </w:tc>
        <w:tc>
          <w:tcPr>
            <w:tcW w:w="1135" w:type="dxa"/>
            <w:tcBorders>
              <w:right w:val="single" w:sz="4" w:space="0" w:color="000000"/>
            </w:tcBorders>
            <w:shd w:color="auto" w:fill="7F7F7F" w:val="clear"/>
            <w:vAlign w:val="center"/>
          </w:tcPr>
          <w:p>
            <w:pPr>
              <w:pStyle w:val="Normal"/>
              <w:ind w:hanging="0" w:left="0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Formación teórica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hanging="0" w:left="0"/>
              <w:jc w:val="center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560" w:type="dxa"/>
            <w:tcBorders>
              <w:left w:val="single" w:sz="4" w:space="0" w:color="000000"/>
            </w:tcBorders>
            <w:shd w:color="auto" w:fill="7F7F7F" w:val="clear"/>
            <w:vAlign w:val="center"/>
          </w:tcPr>
          <w:p>
            <w:pPr>
              <w:pStyle w:val="Normal"/>
              <w:ind w:hanging="0" w:left="0"/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h</w:t>
            </w:r>
          </w:p>
        </w:tc>
        <w:tc>
          <w:tcPr>
            <w:tcW w:w="284" w:type="dxa"/>
            <w:tcBorders/>
            <w:shd w:color="auto" w:fill="FFFFFF" w:val="clear"/>
          </w:tcPr>
          <w:p>
            <w:pPr>
              <w:pStyle w:val="Normal"/>
              <w:ind w:hanging="0" w:left="0"/>
              <w:jc w:val="both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</w:r>
          </w:p>
        </w:tc>
        <w:tc>
          <w:tcPr>
            <w:tcW w:w="1561" w:type="dxa"/>
            <w:tcBorders>
              <w:right w:val="single" w:sz="4" w:space="0" w:color="000000"/>
            </w:tcBorders>
            <w:shd w:color="auto" w:fill="7F7F7F" w:val="clear"/>
          </w:tcPr>
          <w:p>
            <w:pPr>
              <w:pStyle w:val="Normal"/>
              <w:ind w:hanging="0" w:left="0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Duración de la formación a distancia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hanging="0" w:left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72" w:type="dxa"/>
            <w:tcBorders>
              <w:left w:val="single" w:sz="4" w:space="0" w:color="000000"/>
            </w:tcBorders>
            <w:shd w:color="auto" w:fill="7F7F7F" w:val="clear"/>
            <w:vAlign w:val="center"/>
          </w:tcPr>
          <w:p>
            <w:pPr>
              <w:pStyle w:val="Normal"/>
              <w:ind w:hanging="0" w:left="0"/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h</w:t>
            </w:r>
          </w:p>
        </w:tc>
      </w:tr>
    </w:tbl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W w:w="1017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0173"/>
      </w:tblGrid>
      <w:tr>
        <w:trPr/>
        <w:tc>
          <w:tcPr>
            <w:tcW w:w="10173" w:type="dxa"/>
            <w:tcBorders/>
            <w:shd w:color="auto" w:fill="7F7F7F" w:val="clear"/>
            <w:vAlign w:val="center"/>
          </w:tcPr>
          <w:p>
            <w:pPr>
              <w:pStyle w:val="Normal"/>
              <w:ind w:hanging="0" w:left="0"/>
              <w:jc w:val="both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Objetivo</w:t>
            </w:r>
          </w:p>
        </w:tc>
      </w:tr>
      <w:tr>
        <w:trPr>
          <w:trHeight w:val="485" w:hRule="atLeast"/>
        </w:trPr>
        <w:tc>
          <w:tcPr>
            <w:tcW w:w="101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hanging="0" w:left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</w:rPr>
              <w:t>Al finalizar la capacitación el participante será capaz de identificar y aplicar los procedimientos básicos del sistema operativo Windows y de las herramientas de Office (Word, Excel y PowerPoint), para la elaboración de documentos, hojas de cálculo y presentaciones que apoyen sus actividades escolares.</w:t>
            </w:r>
          </w:p>
        </w:tc>
      </w:tr>
    </w:tbl>
    <w:p>
      <w:pPr>
        <w:pStyle w:val="Normal"/>
        <w:ind w:hanging="0" w:left="-112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W w:w="10177" w:type="dxa"/>
        <w:jc w:val="left"/>
        <w:tblInd w:w="-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0177"/>
      </w:tblGrid>
      <w:tr>
        <w:trPr/>
        <w:tc>
          <w:tcPr>
            <w:tcW w:w="10177" w:type="dxa"/>
            <w:tcBorders/>
            <w:shd w:color="auto" w:fill="7F7F7F" w:val="clear"/>
          </w:tcPr>
          <w:p>
            <w:pPr>
              <w:pStyle w:val="Normal"/>
              <w:ind w:hanging="0" w:left="0"/>
              <w:jc w:val="both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Requisitos de ingreso del participante</w:t>
            </w:r>
          </w:p>
        </w:tc>
      </w:tr>
      <w:tr>
        <w:trPr/>
        <w:tc>
          <w:tcPr>
            <w:tcW w:w="10177" w:type="dxa"/>
            <w:tcBorders>
              <w:bottom w:val="single" w:sz="4" w:space="0" w:color="000000"/>
            </w:tcBorders>
          </w:tcPr>
          <w:p>
            <w:pPr>
              <w:pStyle w:val="Normal"/>
              <w:ind w:hanging="0"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101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ind w:hanging="0"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Edad de ingreso: 16 años en adelante, para casos especiales la edad mínima de ingreso podrá ser de 14 años en adelante</w:t>
            </w:r>
          </w:p>
        </w:tc>
      </w:tr>
      <w:tr>
        <w:trPr/>
        <w:tc>
          <w:tcPr>
            <w:tcW w:w="1017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ind w:hanging="0"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Escolaridad: No necesaria</w:t>
            </w:r>
          </w:p>
        </w:tc>
      </w:tr>
      <w:tr>
        <w:trPr/>
        <w:tc>
          <w:tcPr>
            <w:tcW w:w="1017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ind w:hanging="0"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Experiencia: No necesaria</w:t>
            </w:r>
          </w:p>
        </w:tc>
      </w:tr>
      <w:tr>
        <w:trPr/>
        <w:tc>
          <w:tcPr>
            <w:tcW w:w="101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0"/>
              <w:jc w:val="both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</w:r>
          </w:p>
        </w:tc>
      </w:tr>
    </w:tbl>
    <w:p>
      <w:pPr>
        <w:pStyle w:val="Normal"/>
        <w:ind w:hanging="0" w:left="0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W w:w="1017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0173"/>
      </w:tblGrid>
      <w:tr>
        <w:trPr/>
        <w:tc>
          <w:tcPr>
            <w:tcW w:w="10173" w:type="dxa"/>
            <w:tcBorders/>
            <w:shd w:color="auto" w:fill="7F7F7F" w:val="clear"/>
            <w:vAlign w:val="center"/>
          </w:tcPr>
          <w:p>
            <w:pPr>
              <w:pStyle w:val="Normal"/>
              <w:ind w:hanging="0" w:left="0"/>
              <w:jc w:val="both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Vigencia del diseño</w:t>
            </w:r>
          </w:p>
        </w:tc>
      </w:tr>
      <w:tr>
        <w:trPr>
          <w:trHeight w:val="489" w:hRule="atLeast"/>
        </w:trPr>
        <w:tc>
          <w:tcPr>
            <w:tcW w:w="101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hanging="0"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 presente plan para la formación tiene una vigencia de 05 años.</w:t>
            </w:r>
          </w:p>
        </w:tc>
      </w:tr>
    </w:tbl>
    <w:p>
      <w:pPr>
        <w:pStyle w:val="Normal"/>
        <w:ind w:hanging="0" w:left="0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W w:w="1020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40"/>
        <w:gridCol w:w="8469"/>
        <w:gridCol w:w="992"/>
      </w:tblGrid>
      <w:tr>
        <w:trPr/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7F7F7F" w:val="clear"/>
            <w:vAlign w:val="center"/>
          </w:tcPr>
          <w:p>
            <w:pPr>
              <w:pStyle w:val="Normal"/>
              <w:ind w:hanging="0" w:left="0"/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Núm.</w:t>
            </w:r>
          </w:p>
        </w:tc>
        <w:tc>
          <w:tcPr>
            <w:tcW w:w="8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7F7F7F" w:val="clear"/>
            <w:vAlign w:val="center"/>
          </w:tcPr>
          <w:p>
            <w:pPr>
              <w:pStyle w:val="Normal"/>
              <w:ind w:hanging="0" w:left="0"/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Resultado de aprendizaje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7F7F7F" w:val="clear"/>
            <w:vAlign w:val="center"/>
          </w:tcPr>
          <w:p>
            <w:pPr>
              <w:pStyle w:val="Normal"/>
              <w:ind w:hanging="0" w:left="0"/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Duración</w:t>
            </w:r>
          </w:p>
          <w:p>
            <w:pPr>
              <w:pStyle w:val="Normal"/>
              <w:ind w:hanging="0" w:left="0"/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(horas)</w:t>
            </w:r>
          </w:p>
        </w:tc>
      </w:tr>
      <w:tr>
        <w:trPr>
          <w:trHeight w:val="481" w:hRule="atLeast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hanging="0" w:left="0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000000"/>
                <w:sz w:val="18"/>
              </w:rPr>
              <w:t>Aplicar procedimientos como herramientas básicas para el desarrollo del sistema operativo Windows y la elaboración de documentos en Word.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000000"/>
                <w:sz w:val="18"/>
              </w:rPr>
              <w:t>40</w:t>
            </w:r>
          </w:p>
        </w:tc>
      </w:tr>
      <w:tr>
        <w:trPr>
          <w:trHeight w:val="481" w:hRule="atLeast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hanging="0" w:left="0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000000"/>
                <w:sz w:val="18"/>
              </w:rPr>
              <w:t>Aplicar procedimientos como herramientas básicas para el desarrollo de hojas de cálculo y presentaciones en PowerPoint.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000000"/>
                <w:sz w:val="18"/>
                <w:u w:val="none"/>
              </w:rPr>
              <w:t>40</w:t>
            </w:r>
          </w:p>
        </w:tc>
      </w:tr>
    </w:tbl>
    <w:p>
      <w:pPr>
        <w:sectPr>
          <w:headerReference w:type="even" r:id="rId4"/>
          <w:headerReference w:type="default" r:id="rId5"/>
          <w:headerReference w:type="first" r:id="rId6"/>
          <w:footerReference w:type="even" r:id="rId7"/>
          <w:footerReference w:type="default" r:id="rId8"/>
          <w:footerReference w:type="first" r:id="rId9"/>
          <w:type w:val="nextPage"/>
          <w:pgSz w:w="12240" w:h="15840"/>
          <w:pgMar w:left="1134" w:right="1134" w:gutter="0" w:header="709" w:top="851" w:footer="709" w:bottom="851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ind w:hanging="0" w:left="0"/>
        <w:rPr>
          <w:sz w:val="6"/>
          <w:szCs w:val="6"/>
        </w:rPr>
      </w:pPr>
      <w:r>
        <w:rPr>
          <w:sz w:val="6"/>
          <w:szCs w:val="6"/>
        </w:rPr>
      </w:r>
    </w:p>
    <w:tbl>
      <w:tblPr>
        <w:tblW w:w="10093" w:type="dxa"/>
        <w:jc w:val="left"/>
        <w:tblInd w:w="-1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0093"/>
      </w:tblGrid>
      <w:tr>
        <w:trPr/>
        <w:tc>
          <w:tcPr>
            <w:tcW w:w="10093" w:type="dxa"/>
            <w:tcBorders/>
            <w:shd w:color="auto" w:fill="7F7F7F" w:val="clear"/>
          </w:tcPr>
          <w:p>
            <w:pPr>
              <w:pStyle w:val="Normal"/>
              <w:ind w:hanging="0" w:left="0"/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Programa de contenidos para ACTA</w:t>
            </w:r>
          </w:p>
        </w:tc>
      </w:tr>
    </w:tbl>
    <w:p>
      <w:pPr>
        <w:pStyle w:val="Normal"/>
        <w:ind w:hanging="0" w:left="-14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W w:w="1010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247"/>
        <w:gridCol w:w="5854"/>
      </w:tblGrid>
      <w:tr>
        <w:trPr/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7F7F7F" w:val="clear"/>
            <w:vAlign w:val="center"/>
          </w:tcPr>
          <w:p>
            <w:pPr>
              <w:pStyle w:val="Normal"/>
              <w:ind w:hanging="0" w:left="0"/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Resultado de aprendizaje 1</w:t>
            </w:r>
          </w:p>
        </w:tc>
        <w:tc>
          <w:tcPr>
            <w:tcW w:w="5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7F7F7F" w:val="clear"/>
            <w:vAlign w:val="center"/>
          </w:tcPr>
          <w:p>
            <w:pPr>
              <w:pStyle w:val="Normal"/>
              <w:ind w:hanging="0" w:left="0"/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Criterios de evaluación</w:t>
            </w:r>
          </w:p>
        </w:tc>
      </w:tr>
      <w:tr>
        <w:trPr>
          <w:trHeight w:val="471" w:hRule="atLeast"/>
        </w:trPr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hanging="0" w:left="0"/>
              <w:rPr>
                <w:sz w:val="18"/>
                <w:szCs w:val="18"/>
              </w:rPr>
            </w:pPr>
            <w:r>
              <w:rPr>
                <w:color w:val="000000"/>
                <w:sz w:val="18"/>
              </w:rPr>
              <w:t>Aplicar procedimientos como herramientas básicas para el desarrollo del sistema operativo Windows y la elaboración de documentos en Word.</w:t>
            </w:r>
          </w:p>
        </w:tc>
        <w:tc>
          <w:tcPr>
            <w:tcW w:w="5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numPr>
                <w:ilvl w:val="0"/>
                <w:numId w:val="2"/>
              </w:numPr>
              <w:ind w:hanging="360" w:left="4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Identifica los componentes de hardware y software de la computadora.</w:t>
            </w:r>
          </w:p>
          <w:p>
            <w:pPr>
              <w:pStyle w:val="ListParagraph"/>
              <w:numPr>
                <w:ilvl w:val="0"/>
                <w:numId w:val="2"/>
              </w:numPr>
              <w:ind w:hanging="360" w:left="4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Utiliza los elementos y herramientas básicas del sistema operativo Windows: escritorio, ventanas, barra de tareas, menú inicio y explorador de archivos.</w:t>
            </w:r>
          </w:p>
          <w:p>
            <w:pPr>
              <w:pStyle w:val="ListParagraph"/>
              <w:numPr>
                <w:ilvl w:val="0"/>
                <w:numId w:val="2"/>
              </w:numPr>
              <w:ind w:hanging="360" w:left="4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Organiza carpetas y archivos y utiliza la papelera de reciclaje.</w:t>
            </w:r>
          </w:p>
          <w:p>
            <w:pPr>
              <w:pStyle w:val="ListParagraph"/>
              <w:numPr>
                <w:ilvl w:val="0"/>
                <w:numId w:val="2"/>
              </w:numPr>
              <w:ind w:hanging="360" w:left="4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Crea y edita documentos de texto en Word.</w:t>
            </w:r>
          </w:p>
          <w:p>
            <w:pPr>
              <w:pStyle w:val="ListParagraph"/>
              <w:numPr>
                <w:ilvl w:val="0"/>
                <w:numId w:val="2"/>
              </w:numPr>
              <w:ind w:hanging="360" w:left="4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Aplica opciones de formato de fuente, párrafo y configuración de página.</w:t>
            </w:r>
          </w:p>
          <w:p>
            <w:pPr>
              <w:pStyle w:val="ListParagraph"/>
              <w:numPr>
                <w:ilvl w:val="0"/>
                <w:numId w:val="2"/>
              </w:numPr>
              <w:ind w:hanging="360" w:left="4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Inserta tablas, imágenes, encabezados y pies de página en documentos.</w:t>
            </w:r>
          </w:p>
        </w:tc>
      </w:tr>
    </w:tbl>
    <w:p>
      <w:pPr>
        <w:pStyle w:val="Normal"/>
        <w:ind w:hanging="0" w:left="-14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W w:w="1018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268"/>
        <w:gridCol w:w="570"/>
        <w:gridCol w:w="4802"/>
        <w:gridCol w:w="541"/>
      </w:tblGrid>
      <w:tr>
        <w:trPr/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7F7F7F" w:val="clear"/>
            <w:vAlign w:val="center"/>
          </w:tcPr>
          <w:p>
            <w:pPr>
              <w:pStyle w:val="Normal"/>
              <w:ind w:hanging="0" w:left="0"/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Contenidos prácticos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7F7F7F" w:val="clear"/>
            <w:vAlign w:val="center"/>
          </w:tcPr>
          <w:p>
            <w:pPr>
              <w:pStyle w:val="Normal"/>
              <w:ind w:hanging="0" w:left="0"/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h</w:t>
            </w:r>
          </w:p>
        </w:tc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7F7F7F" w:val="clear"/>
            <w:vAlign w:val="center"/>
          </w:tcPr>
          <w:p>
            <w:pPr>
              <w:pStyle w:val="Normal"/>
              <w:ind w:hanging="0" w:left="0"/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Contenidos teóricos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7F7F7F" w:val="clear"/>
            <w:vAlign w:val="center"/>
          </w:tcPr>
          <w:p>
            <w:pPr>
              <w:pStyle w:val="Normal"/>
              <w:ind w:hanging="0" w:left="0"/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h</w:t>
            </w:r>
          </w:p>
        </w:tc>
      </w:tr>
      <w:tr>
        <w:trPr>
          <w:trHeight w:val="8678" w:hRule="atLeast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0"/>
              <w:jc w:val="both"/>
              <w:rPr>
                <w:b/>
                <w:bCs/>
              </w:rPr>
            </w:pPr>
            <w:r>
              <w:rPr>
                <w:b/>
                <w:bCs/>
                <w:sz w:val="18"/>
                <w:szCs w:val="18"/>
              </w:rPr>
              <w:t>Actividad Metacognitiva 1</w:t>
            </w:r>
          </w:p>
          <w:p>
            <w:pPr>
              <w:pStyle w:val="Normal"/>
              <w:ind w:hanging="0"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Reflexión breve: ¿Qué aprendí hoy? ¿Qué fue fácil o difícil? ¿Cómo puedo usarlo en la escuela?</w:t>
            </w:r>
          </w:p>
          <w:p>
            <w:pPr>
              <w:pStyle w:val="Normal"/>
              <w:ind w:hanging="0"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ind w:hanging="0" w:left="0"/>
              <w:jc w:val="both"/>
              <w:rPr>
                <w:b/>
                <w:bCs/>
              </w:rPr>
            </w:pPr>
            <w:r>
              <w:rPr>
                <w:b/>
                <w:bCs/>
                <w:sz w:val="18"/>
                <w:szCs w:val="18"/>
              </w:rPr>
              <w:t>Actividad para desarrollar habilidades y destrezas 1</w:t>
            </w:r>
          </w:p>
          <w:p>
            <w:pPr>
              <w:pStyle w:val="Normal"/>
              <w:ind w:hanging="0"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Explicar las partes de la computadora: hardware y software.</w:t>
            </w:r>
          </w:p>
          <w:p>
            <w:pPr>
              <w:pStyle w:val="Normal"/>
              <w:ind w:hanging="0"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Trabajar con las acciones de los botones del ratón.</w:t>
            </w:r>
          </w:p>
          <w:p>
            <w:pPr>
              <w:pStyle w:val="Normal"/>
              <w:ind w:hanging="0"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Manipular ventanas, íconos, barra de tareas y menú inicio del escritorio.</w:t>
            </w:r>
          </w:p>
          <w:p>
            <w:pPr>
              <w:pStyle w:val="Normal"/>
              <w:ind w:hanging="0"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Crear, organizar y eliminar carpetas y archivos con el explorador de archivos.</w:t>
            </w:r>
          </w:p>
          <w:p>
            <w:pPr>
              <w:pStyle w:val="Normal"/>
              <w:ind w:hanging="0"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Utilizar la papelera de reciclaje.</w:t>
            </w:r>
          </w:p>
          <w:p>
            <w:pPr>
              <w:pStyle w:val="Normal"/>
              <w:ind w:hanging="0"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Crear un documento escolar en Word, ingresar y editar texto y guardarlo en una carpeta.</w:t>
            </w:r>
          </w:p>
          <w:p>
            <w:pPr>
              <w:pStyle w:val="Normal"/>
              <w:ind w:hanging="0"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Aplicar opciones de formato de fuente y párrafo a un documento.</w:t>
            </w:r>
          </w:p>
          <w:p>
            <w:pPr>
              <w:pStyle w:val="Normal"/>
              <w:ind w:hanging="0"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Insertar tablas, imágenes, encabezados y pies de página.</w:t>
            </w:r>
          </w:p>
          <w:p>
            <w:pPr>
              <w:pStyle w:val="Normal"/>
              <w:ind w:hanging="0"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Realizar pruebas cortas sobre Windows y Word.</w:t>
            </w:r>
          </w:p>
        </w:tc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ind w:hanging="0" w:left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</w:rPr>
              <w:t>1</w:t>
            </w:r>
          </w:p>
          <w:p>
            <w:pPr>
              <w:pStyle w:val="Normal"/>
              <w:ind w:hanging="0"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ind w:hanging="0"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ind w:hanging="0"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ind w:hanging="0"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ind w:hanging="0"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ind w:hanging="0"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ind w:hanging="0"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ind w:hanging="0" w:left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</w:rPr>
              <w:t>25</w:t>
            </w:r>
          </w:p>
          <w:p>
            <w:pPr>
              <w:pStyle w:val="Normal"/>
              <w:ind w:hanging="0"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3"/>
              </w:numPr>
              <w:ind w:hanging="292" w:left="292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b/>
                <w:bCs/>
                <w:color w:val="auto"/>
                <w:sz w:val="18"/>
                <w:szCs w:val="18"/>
              </w:rPr>
              <w:t>Generalidades de la computadora</w:t>
            </w:r>
          </w:p>
          <w:p>
            <w:pPr>
              <w:pStyle w:val="ListParagraph"/>
              <w:numPr>
                <w:ilvl w:val="1"/>
                <w:numId w:val="3"/>
              </w:numPr>
              <w:ind w:hanging="292" w:left="292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Historia de la computadora</w:t>
            </w:r>
          </w:p>
          <w:p>
            <w:pPr>
              <w:pStyle w:val="ListParagraph"/>
              <w:numPr>
                <w:ilvl w:val="1"/>
                <w:numId w:val="3"/>
              </w:numPr>
              <w:ind w:hanging="292" w:left="292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Hardware</w:t>
            </w:r>
          </w:p>
          <w:p>
            <w:pPr>
              <w:pStyle w:val="ListParagraph"/>
              <w:numPr>
                <w:ilvl w:val="1"/>
                <w:numId w:val="3"/>
              </w:numPr>
              <w:ind w:hanging="292" w:left="292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Software</w:t>
            </w:r>
          </w:p>
          <w:p>
            <w:pPr>
              <w:pStyle w:val="ListParagraph"/>
              <w:ind w:hanging="292" w:left="292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</w:r>
          </w:p>
          <w:p>
            <w:pPr>
              <w:pStyle w:val="ListParagraph"/>
              <w:numPr>
                <w:ilvl w:val="0"/>
                <w:numId w:val="3"/>
              </w:numPr>
              <w:ind w:hanging="292" w:left="292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b/>
                <w:bCs/>
                <w:color w:val="auto"/>
                <w:sz w:val="18"/>
                <w:szCs w:val="18"/>
              </w:rPr>
              <w:t>Sistema operativo Windows</w:t>
            </w:r>
          </w:p>
          <w:p>
            <w:pPr>
              <w:pStyle w:val="ListParagraph"/>
              <w:numPr>
                <w:ilvl w:val="1"/>
                <w:numId w:val="3"/>
              </w:numPr>
              <w:ind w:hanging="292" w:left="292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Introducción al sistema operativo</w:t>
            </w:r>
          </w:p>
          <w:p>
            <w:pPr>
              <w:pStyle w:val="ListParagraph"/>
              <w:numPr>
                <w:ilvl w:val="1"/>
                <w:numId w:val="3"/>
              </w:numPr>
              <w:ind w:hanging="292" w:left="292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Escritorio y ventanas</w:t>
            </w:r>
          </w:p>
          <w:p>
            <w:pPr>
              <w:pStyle w:val="ListParagraph"/>
              <w:numPr>
                <w:ilvl w:val="1"/>
                <w:numId w:val="3"/>
              </w:numPr>
              <w:ind w:hanging="292" w:left="292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Barra de tareas y menú inicio</w:t>
            </w:r>
          </w:p>
          <w:p>
            <w:pPr>
              <w:pStyle w:val="ListParagraph"/>
              <w:ind w:hanging="292" w:left="292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</w:r>
          </w:p>
          <w:p>
            <w:pPr>
              <w:pStyle w:val="ListParagraph"/>
              <w:numPr>
                <w:ilvl w:val="0"/>
                <w:numId w:val="3"/>
              </w:numPr>
              <w:ind w:hanging="292" w:left="292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b/>
                <w:bCs/>
                <w:color w:val="auto"/>
                <w:sz w:val="18"/>
                <w:szCs w:val="18"/>
              </w:rPr>
              <w:t>Herramientas básicas del sistema operativo</w:t>
            </w:r>
          </w:p>
          <w:p>
            <w:pPr>
              <w:pStyle w:val="ListParagraph"/>
              <w:numPr>
                <w:ilvl w:val="1"/>
                <w:numId w:val="3"/>
              </w:numPr>
              <w:ind w:hanging="292" w:left="292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Explorador de archivos</w:t>
            </w:r>
          </w:p>
          <w:p>
            <w:pPr>
              <w:pStyle w:val="ListParagraph"/>
              <w:numPr>
                <w:ilvl w:val="1"/>
                <w:numId w:val="3"/>
              </w:numPr>
              <w:ind w:hanging="292" w:left="292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Carpetas y archivos</w:t>
            </w:r>
          </w:p>
          <w:p>
            <w:pPr>
              <w:pStyle w:val="ListParagraph"/>
              <w:numPr>
                <w:ilvl w:val="1"/>
                <w:numId w:val="3"/>
              </w:numPr>
              <w:ind w:hanging="292" w:left="292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Papelera de reciclaje</w:t>
            </w:r>
          </w:p>
          <w:p>
            <w:pPr>
              <w:pStyle w:val="ListParagraph"/>
              <w:ind w:hanging="292" w:left="292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</w:r>
          </w:p>
          <w:p>
            <w:pPr>
              <w:pStyle w:val="ListParagraph"/>
              <w:numPr>
                <w:ilvl w:val="0"/>
                <w:numId w:val="3"/>
              </w:numPr>
              <w:ind w:hanging="292" w:left="292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b/>
                <w:bCs/>
                <w:color w:val="auto"/>
                <w:sz w:val="18"/>
                <w:szCs w:val="18"/>
              </w:rPr>
              <w:t>Generalidades de Word</w:t>
            </w:r>
          </w:p>
          <w:p>
            <w:pPr>
              <w:pStyle w:val="ListParagraph"/>
              <w:numPr>
                <w:ilvl w:val="1"/>
                <w:numId w:val="3"/>
              </w:numPr>
              <w:ind w:hanging="292" w:left="292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Pantalla inicial</w:t>
            </w:r>
          </w:p>
          <w:p>
            <w:pPr>
              <w:pStyle w:val="ListParagraph"/>
              <w:numPr>
                <w:ilvl w:val="1"/>
                <w:numId w:val="3"/>
              </w:numPr>
              <w:ind w:hanging="292" w:left="292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Ventana de Word</w:t>
            </w:r>
          </w:p>
          <w:p>
            <w:pPr>
              <w:pStyle w:val="ListParagraph"/>
              <w:ind w:hanging="292" w:left="292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</w:r>
          </w:p>
          <w:p>
            <w:pPr>
              <w:pStyle w:val="ListParagraph"/>
              <w:numPr>
                <w:ilvl w:val="0"/>
                <w:numId w:val="3"/>
              </w:numPr>
              <w:ind w:hanging="292" w:left="292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b/>
                <w:bCs/>
                <w:color w:val="auto"/>
                <w:sz w:val="18"/>
                <w:szCs w:val="18"/>
              </w:rPr>
              <w:t>Creación y edición de documentos de texto</w:t>
            </w:r>
          </w:p>
          <w:p>
            <w:pPr>
              <w:pStyle w:val="ListParagraph"/>
              <w:numPr>
                <w:ilvl w:val="1"/>
                <w:numId w:val="3"/>
              </w:numPr>
              <w:ind w:hanging="292" w:left="292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Crear texto</w:t>
            </w:r>
          </w:p>
          <w:p>
            <w:pPr>
              <w:pStyle w:val="ListParagraph"/>
              <w:numPr>
                <w:ilvl w:val="1"/>
                <w:numId w:val="3"/>
              </w:numPr>
              <w:ind w:hanging="292" w:left="292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Administrar texto</w:t>
            </w:r>
          </w:p>
          <w:p>
            <w:pPr>
              <w:pStyle w:val="ListParagraph"/>
              <w:numPr>
                <w:ilvl w:val="1"/>
                <w:numId w:val="3"/>
              </w:numPr>
              <w:ind w:hanging="292" w:left="292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Editar texto</w:t>
            </w:r>
          </w:p>
          <w:p>
            <w:pPr>
              <w:pStyle w:val="ListParagraph"/>
              <w:ind w:hanging="292" w:left="292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</w:r>
          </w:p>
          <w:p>
            <w:pPr>
              <w:pStyle w:val="ListParagraph"/>
              <w:numPr>
                <w:ilvl w:val="0"/>
                <w:numId w:val="3"/>
              </w:numPr>
              <w:ind w:hanging="292" w:left="292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b/>
                <w:bCs/>
                <w:color w:val="auto"/>
                <w:sz w:val="18"/>
                <w:szCs w:val="18"/>
              </w:rPr>
              <w:t>Formato</w:t>
            </w:r>
          </w:p>
          <w:p>
            <w:pPr>
              <w:pStyle w:val="ListParagraph"/>
              <w:numPr>
                <w:ilvl w:val="1"/>
                <w:numId w:val="3"/>
              </w:numPr>
              <w:ind w:hanging="292" w:left="292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Fuente</w:t>
            </w:r>
          </w:p>
          <w:p>
            <w:pPr>
              <w:pStyle w:val="ListParagraph"/>
              <w:numPr>
                <w:ilvl w:val="1"/>
                <w:numId w:val="3"/>
              </w:numPr>
              <w:ind w:hanging="292" w:left="292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Párrafo</w:t>
            </w:r>
          </w:p>
          <w:p>
            <w:pPr>
              <w:pStyle w:val="ListParagraph"/>
              <w:ind w:hanging="292" w:left="292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</w:r>
          </w:p>
          <w:p>
            <w:pPr>
              <w:pStyle w:val="ListParagraph"/>
              <w:numPr>
                <w:ilvl w:val="0"/>
                <w:numId w:val="3"/>
              </w:numPr>
              <w:ind w:hanging="292" w:left="292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b/>
                <w:bCs/>
                <w:color w:val="auto"/>
                <w:sz w:val="18"/>
                <w:szCs w:val="18"/>
              </w:rPr>
              <w:t>Diseño de página y vista</w:t>
            </w:r>
          </w:p>
          <w:p>
            <w:pPr>
              <w:pStyle w:val="ListParagraph"/>
              <w:numPr>
                <w:ilvl w:val="1"/>
                <w:numId w:val="3"/>
              </w:numPr>
              <w:ind w:hanging="292" w:left="292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Configurar página</w:t>
            </w:r>
          </w:p>
          <w:p>
            <w:pPr>
              <w:pStyle w:val="ListParagraph"/>
              <w:numPr>
                <w:ilvl w:val="1"/>
                <w:numId w:val="3"/>
              </w:numPr>
              <w:ind w:hanging="292" w:left="292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Fondo de página</w:t>
            </w:r>
          </w:p>
          <w:p>
            <w:pPr>
              <w:pStyle w:val="ListParagraph"/>
              <w:ind w:hanging="292" w:left="292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</w:r>
          </w:p>
          <w:p>
            <w:pPr>
              <w:pStyle w:val="ListParagraph"/>
              <w:numPr>
                <w:ilvl w:val="0"/>
                <w:numId w:val="3"/>
              </w:numPr>
              <w:ind w:hanging="292" w:left="292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b/>
                <w:bCs/>
                <w:color w:val="auto"/>
                <w:sz w:val="18"/>
                <w:szCs w:val="18"/>
              </w:rPr>
              <w:t>Insertar</w:t>
            </w:r>
          </w:p>
          <w:p>
            <w:pPr>
              <w:pStyle w:val="ListParagraph"/>
              <w:numPr>
                <w:ilvl w:val="1"/>
                <w:numId w:val="3"/>
              </w:numPr>
              <w:ind w:hanging="292" w:left="292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Tabla</w:t>
            </w:r>
          </w:p>
          <w:p>
            <w:pPr>
              <w:pStyle w:val="ListParagraph"/>
              <w:numPr>
                <w:ilvl w:val="1"/>
                <w:numId w:val="3"/>
              </w:numPr>
              <w:ind w:hanging="292" w:left="292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Imágenes</w:t>
            </w:r>
          </w:p>
          <w:p>
            <w:pPr>
              <w:pStyle w:val="ListParagraph"/>
              <w:numPr>
                <w:ilvl w:val="1"/>
                <w:numId w:val="3"/>
              </w:numPr>
              <w:ind w:hanging="292" w:left="292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Encabezado y pie de página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ind w:hanging="0" w:left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</w:rPr>
              <w:t>1</w:t>
            </w:r>
          </w:p>
          <w:p>
            <w:pPr>
              <w:pStyle w:val="Normal"/>
              <w:ind w:hanging="0"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ind w:hanging="0"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ind w:hanging="0"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ind w:hanging="0"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ind w:hanging="0" w:left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</w:rPr>
              <w:t>1</w:t>
            </w:r>
          </w:p>
          <w:p>
            <w:pPr>
              <w:pStyle w:val="Normal"/>
              <w:ind w:hanging="0"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ind w:hanging="0"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ind w:hanging="0"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ind w:hanging="0"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ind w:hanging="0" w:left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</w:rPr>
              <w:t>2</w:t>
            </w:r>
          </w:p>
          <w:p>
            <w:pPr>
              <w:pStyle w:val="Normal"/>
              <w:ind w:hanging="0"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ind w:hanging="0"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ind w:hanging="0"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ind w:hanging="0"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ind w:hanging="0" w:left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</w:rPr>
              <w:t>2</w:t>
            </w:r>
          </w:p>
          <w:p>
            <w:pPr>
              <w:pStyle w:val="Normal"/>
              <w:ind w:hanging="0"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ind w:hanging="0"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ind w:hanging="0"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ind w:hanging="0" w:left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</w:rPr>
              <w:t>2</w:t>
            </w:r>
          </w:p>
          <w:p>
            <w:pPr>
              <w:pStyle w:val="Normal"/>
              <w:ind w:hanging="0"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ind w:hanging="0"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ind w:hanging="0"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ind w:hanging="0"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ind w:hanging="0"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ind w:hanging="0" w:left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</w:rPr>
              <w:t>2</w:t>
            </w:r>
          </w:p>
          <w:p>
            <w:pPr>
              <w:pStyle w:val="Normal"/>
              <w:ind w:hanging="0"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ind w:hanging="0"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ind w:hanging="0" w:left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</w:rPr>
              <w:t>2</w:t>
            </w:r>
          </w:p>
          <w:p>
            <w:pPr>
              <w:pStyle w:val="Normal"/>
              <w:ind w:hanging="0"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ind w:hanging="0"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ind w:hanging="0"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ind w:hanging="0" w:left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</w:rPr>
              <w:t>2</w:t>
            </w:r>
          </w:p>
        </w:tc>
      </w:tr>
    </w:tbl>
    <w:p>
      <w:pPr>
        <w:sectPr>
          <w:headerReference w:type="default" r:id="rId10"/>
          <w:headerReference w:type="first" r:id="rId11"/>
          <w:footerReference w:type="default" r:id="rId12"/>
          <w:footerReference w:type="first" r:id="rId13"/>
          <w:type w:val="nextPage"/>
          <w:pgSz w:w="12240" w:h="15840"/>
          <w:pgMar w:left="1134" w:right="1134" w:gutter="0" w:header="709" w:top="851" w:footer="709" w:bottom="851"/>
          <w:pgNumType w:fmt="decimal"/>
          <w:formProt w:val="false"/>
          <w:textDirection w:val="lrTb"/>
          <w:docGrid w:type="default" w:linePitch="360" w:charSpace="0"/>
        </w:sectPr>
      </w:pPr>
    </w:p>
    <w:tbl>
      <w:tblPr>
        <w:tblW w:w="1010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247"/>
        <w:gridCol w:w="5854"/>
      </w:tblGrid>
      <w:tr>
        <w:trPr/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7F7F7F" w:val="clear"/>
            <w:vAlign w:val="center"/>
          </w:tcPr>
          <w:p>
            <w:pPr>
              <w:pStyle w:val="Normal"/>
              <w:ind w:hanging="0" w:left="0"/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Resultado de aprendizaje 2</w:t>
            </w:r>
          </w:p>
        </w:tc>
        <w:tc>
          <w:tcPr>
            <w:tcW w:w="5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7F7F7F" w:val="clear"/>
            <w:vAlign w:val="center"/>
          </w:tcPr>
          <w:p>
            <w:pPr>
              <w:pStyle w:val="Normal"/>
              <w:ind w:hanging="0" w:left="0"/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Criterios de evaluación</w:t>
            </w:r>
          </w:p>
        </w:tc>
      </w:tr>
      <w:tr>
        <w:trPr>
          <w:trHeight w:val="471" w:hRule="atLeast"/>
        </w:trPr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hanging="0" w:left="0"/>
              <w:rPr>
                <w:sz w:val="18"/>
                <w:szCs w:val="18"/>
              </w:rPr>
            </w:pPr>
            <w:r>
              <w:rPr>
                <w:color w:val="000000"/>
                <w:sz w:val="18"/>
              </w:rPr>
              <w:t>Aplicar procedimientos como herramientas básicas para el desarrollo de hojas de cálculo y presentaciones en PowerPoint.</w:t>
            </w:r>
          </w:p>
        </w:tc>
        <w:tc>
          <w:tcPr>
            <w:tcW w:w="5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numPr>
                <w:ilvl w:val="0"/>
                <w:numId w:val="2"/>
              </w:numPr>
              <w:ind w:hanging="360" w:left="4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Identifica los componentes de una hoja de cálculo: celdas, filas, columnas y hojas.</w:t>
            </w:r>
          </w:p>
          <w:p>
            <w:pPr>
              <w:pStyle w:val="ListParagraph"/>
              <w:numPr>
                <w:ilvl w:val="0"/>
                <w:numId w:val="2"/>
              </w:numPr>
              <w:ind w:hanging="360" w:left="4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Aplica los procedimientos para ingresar, editar y guardar datos en una hoja de cálculo.</w:t>
            </w:r>
          </w:p>
          <w:p>
            <w:pPr>
              <w:pStyle w:val="ListParagraph"/>
              <w:numPr>
                <w:ilvl w:val="0"/>
                <w:numId w:val="2"/>
              </w:numPr>
              <w:ind w:hanging="360" w:left="4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Utiliza fórmulas básicas para obtener resultados como promedios de notas.</w:t>
            </w:r>
          </w:p>
          <w:p>
            <w:pPr>
              <w:pStyle w:val="ListParagraph"/>
              <w:numPr>
                <w:ilvl w:val="0"/>
                <w:numId w:val="2"/>
              </w:numPr>
              <w:ind w:hanging="360" w:left="4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Organiza los datos mediante ordenamiento y filtros.</w:t>
            </w:r>
          </w:p>
          <w:p>
            <w:pPr>
              <w:pStyle w:val="ListParagraph"/>
              <w:numPr>
                <w:ilvl w:val="0"/>
                <w:numId w:val="2"/>
              </w:numPr>
              <w:ind w:hanging="360" w:left="4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Elabora gráficos simples a partir de los datos.</w:t>
            </w:r>
          </w:p>
          <w:p>
            <w:pPr>
              <w:pStyle w:val="ListParagraph"/>
              <w:numPr>
                <w:ilvl w:val="0"/>
                <w:numId w:val="2"/>
              </w:numPr>
              <w:ind w:hanging="360" w:left="4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Crea y administra presentaciones con diapositivas.</w:t>
            </w:r>
          </w:p>
          <w:p>
            <w:pPr>
              <w:pStyle w:val="ListParagraph"/>
              <w:numPr>
                <w:ilvl w:val="0"/>
                <w:numId w:val="2"/>
              </w:numPr>
              <w:ind w:hanging="360" w:left="4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Aplica opciones de diseño, transiciones y animaciones a la presentación.</w:t>
            </w:r>
          </w:p>
        </w:tc>
      </w:tr>
    </w:tbl>
    <w:p>
      <w:pPr>
        <w:pStyle w:val="Normal"/>
        <w:ind w:hanging="0" w:left="-14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W w:w="10241" w:type="dxa"/>
        <w:jc w:val="left"/>
        <w:tblInd w:w="-1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306"/>
        <w:gridCol w:w="987"/>
        <w:gridCol w:w="573"/>
        <w:gridCol w:w="1899"/>
        <w:gridCol w:w="2931"/>
        <w:gridCol w:w="544"/>
      </w:tblGrid>
      <w:tr>
        <w:trPr/>
        <w:tc>
          <w:tcPr>
            <w:tcW w:w="4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7F7F7F" w:val="clear"/>
            <w:vAlign w:val="center"/>
          </w:tcPr>
          <w:p>
            <w:pPr>
              <w:pStyle w:val="Normal"/>
              <w:ind w:hanging="0" w:left="0"/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Contenidos prácticos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7F7F7F" w:val="clear"/>
            <w:vAlign w:val="center"/>
          </w:tcPr>
          <w:p>
            <w:pPr>
              <w:pStyle w:val="Normal"/>
              <w:ind w:hanging="0" w:left="0"/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h</w:t>
            </w:r>
          </w:p>
        </w:tc>
        <w:tc>
          <w:tcPr>
            <w:tcW w:w="4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7F7F7F" w:val="clear"/>
            <w:vAlign w:val="center"/>
          </w:tcPr>
          <w:p>
            <w:pPr>
              <w:pStyle w:val="Normal"/>
              <w:ind w:hanging="0" w:left="0"/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Contenidos teóricos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7F7F7F" w:val="clear"/>
            <w:vAlign w:val="center"/>
          </w:tcPr>
          <w:p>
            <w:pPr>
              <w:pStyle w:val="Normal"/>
              <w:ind w:hanging="0" w:left="0"/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h</w:t>
            </w:r>
          </w:p>
        </w:tc>
      </w:tr>
      <w:tr>
        <w:trPr>
          <w:trHeight w:val="9295" w:hRule="atLeast"/>
        </w:trPr>
        <w:tc>
          <w:tcPr>
            <w:tcW w:w="4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0"/>
              <w:jc w:val="both"/>
              <w:rPr>
                <w:b/>
                <w:bCs/>
              </w:rPr>
            </w:pPr>
            <w:r>
              <w:rPr>
                <w:b/>
                <w:bCs/>
                <w:sz w:val="18"/>
                <w:szCs w:val="18"/>
              </w:rPr>
              <w:t>Actividad Metacognitiva 1</w:t>
            </w:r>
          </w:p>
          <w:p>
            <w:pPr>
              <w:pStyle w:val="Normal"/>
              <w:ind w:hanging="0" w:left="0"/>
              <w:jc w:val="both"/>
              <w:rPr>
                <w:color w:val="auto"/>
                <w:sz w:val="18"/>
                <w:szCs w:val="18"/>
              </w:rPr>
            </w:pPr>
            <w:r>
              <w:rPr>
                <w:sz w:val="18"/>
                <w:szCs w:val="18"/>
              </w:rPr>
              <w:t>Reflexión breve: ¿Qué aprendí hoy? ¿Qué fue fácil o difícil? ¿Cómo puedo usarlo en la escuela?</w:t>
            </w:r>
          </w:p>
          <w:p>
            <w:pPr>
              <w:pStyle w:val="Normal"/>
              <w:ind w:hanging="0" w:left="0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</w:r>
          </w:p>
          <w:p>
            <w:pPr>
              <w:pStyle w:val="Normal"/>
              <w:ind w:hanging="0" w:left="0"/>
              <w:jc w:val="both"/>
              <w:rPr>
                <w:b/>
                <w:bCs/>
              </w:rPr>
            </w:pPr>
            <w:r>
              <w:rPr>
                <w:b/>
                <w:bCs/>
                <w:sz w:val="18"/>
                <w:szCs w:val="18"/>
              </w:rPr>
              <w:t>Actividad para desarrollar habilidades y destrezas</w:t>
            </w:r>
            <w:r>
              <w:rPr>
                <w:b/>
                <w:bCs/>
                <w:color w:val="auto"/>
                <w:sz w:val="18"/>
                <w:szCs w:val="18"/>
              </w:rPr>
              <w:t xml:space="preserve"> 1</w:t>
            </w:r>
          </w:p>
          <w:p>
            <w:pPr>
              <w:pStyle w:val="Normal"/>
              <w:ind w:hanging="0" w:left="0"/>
              <w:jc w:val="both"/>
              <w:rPr>
                <w:color w:val="auto"/>
                <w:sz w:val="18"/>
                <w:szCs w:val="18"/>
              </w:rPr>
            </w:pPr>
            <w:r>
              <w:rPr>
                <w:sz w:val="18"/>
                <w:szCs w:val="18"/>
              </w:rPr>
              <w:t>Introducir datos en una hoja de cálculo, editarlos y guardar el libro en una carpeta.</w:t>
            </w:r>
          </w:p>
          <w:p>
            <w:pPr>
              <w:pStyle w:val="Normal"/>
              <w:ind w:hanging="0" w:left="0"/>
              <w:jc w:val="both"/>
              <w:rPr>
                <w:color w:val="auto"/>
                <w:sz w:val="18"/>
                <w:szCs w:val="18"/>
              </w:rPr>
            </w:pPr>
            <w:r>
              <w:rPr>
                <w:sz w:val="18"/>
                <w:szCs w:val="18"/>
              </w:rPr>
              <w:t>Aplicar formato a celdas, filas, columnas y hojas de cálculo.</w:t>
            </w:r>
          </w:p>
          <w:p>
            <w:pPr>
              <w:pStyle w:val="Normal"/>
              <w:ind w:hanging="0" w:left="0"/>
              <w:jc w:val="both"/>
              <w:rPr>
                <w:color w:val="auto"/>
                <w:sz w:val="18"/>
                <w:szCs w:val="18"/>
              </w:rPr>
            </w:pPr>
            <w:r>
              <w:rPr>
                <w:sz w:val="18"/>
                <w:szCs w:val="18"/>
              </w:rPr>
              <w:t>Utilizar fórmulas básicas para calcular promedios de notas escolares.</w:t>
            </w:r>
          </w:p>
          <w:p>
            <w:pPr>
              <w:pStyle w:val="Normal"/>
              <w:ind w:hanging="0" w:left="0"/>
              <w:jc w:val="both"/>
              <w:rPr>
                <w:color w:val="auto"/>
                <w:sz w:val="18"/>
                <w:szCs w:val="18"/>
              </w:rPr>
            </w:pPr>
            <w:r>
              <w:rPr>
                <w:sz w:val="18"/>
                <w:szCs w:val="18"/>
              </w:rPr>
              <w:t>Ordenar y filtrar los datos de una hoja de cálculo.</w:t>
            </w:r>
          </w:p>
          <w:p>
            <w:pPr>
              <w:pStyle w:val="Normal"/>
              <w:ind w:hanging="0" w:left="0"/>
              <w:jc w:val="both"/>
              <w:rPr>
                <w:color w:val="auto"/>
                <w:sz w:val="18"/>
                <w:szCs w:val="18"/>
              </w:rPr>
            </w:pPr>
            <w:r>
              <w:rPr>
                <w:sz w:val="18"/>
                <w:szCs w:val="18"/>
              </w:rPr>
              <w:t>Elaborar gráficos simples a partir de los datos.</w:t>
            </w:r>
          </w:p>
          <w:p>
            <w:pPr>
              <w:pStyle w:val="Normal"/>
              <w:ind w:hanging="0" w:left="0"/>
              <w:jc w:val="both"/>
              <w:rPr>
                <w:color w:val="auto"/>
                <w:sz w:val="18"/>
                <w:szCs w:val="18"/>
              </w:rPr>
            </w:pPr>
            <w:r>
              <w:rPr>
                <w:sz w:val="18"/>
                <w:szCs w:val="18"/>
              </w:rPr>
              <w:t>Introducir información en diapositivas de una presentación y guardarla.</w:t>
            </w:r>
          </w:p>
          <w:p>
            <w:pPr>
              <w:pStyle w:val="Normal"/>
              <w:ind w:hanging="0" w:left="0"/>
              <w:jc w:val="both"/>
              <w:rPr>
                <w:color w:val="auto"/>
                <w:sz w:val="18"/>
                <w:szCs w:val="18"/>
              </w:rPr>
            </w:pPr>
            <w:r>
              <w:rPr>
                <w:sz w:val="18"/>
                <w:szCs w:val="18"/>
              </w:rPr>
              <w:t>Aplicar opciones de diseño, transiciones y animaciones.</w:t>
            </w:r>
          </w:p>
          <w:p>
            <w:pPr>
              <w:pStyle w:val="Normal"/>
              <w:ind w:hanging="0" w:left="0"/>
              <w:jc w:val="both"/>
              <w:rPr>
                <w:color w:val="auto"/>
                <w:sz w:val="18"/>
                <w:szCs w:val="18"/>
              </w:rPr>
            </w:pPr>
            <w:r>
              <w:rPr>
                <w:sz w:val="18"/>
                <w:szCs w:val="18"/>
              </w:rPr>
              <w:t>Presentar el proyecto integrador: documento en Word, hoja de cálculo y presentación de PowerPoint.</w:t>
            </w:r>
          </w:p>
        </w:tc>
        <w:tc>
          <w:tcPr>
            <w:tcW w:w="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0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000000"/>
                <w:sz w:val="18"/>
              </w:rPr>
              <w:t>1</w:t>
            </w:r>
          </w:p>
          <w:p>
            <w:pPr>
              <w:pStyle w:val="Normal"/>
              <w:ind w:hanging="0" w:left="0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</w:r>
          </w:p>
          <w:p>
            <w:pPr>
              <w:pStyle w:val="Normal"/>
              <w:ind w:hanging="0" w:left="0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</w:r>
          </w:p>
          <w:p>
            <w:pPr>
              <w:pStyle w:val="Normal"/>
              <w:ind w:hanging="0" w:left="0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</w:r>
          </w:p>
          <w:p>
            <w:pPr>
              <w:pStyle w:val="Normal"/>
              <w:ind w:hanging="0" w:left="0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</w:r>
          </w:p>
          <w:p>
            <w:pPr>
              <w:pStyle w:val="Normal"/>
              <w:ind w:hanging="0" w:left="0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</w:r>
          </w:p>
          <w:p>
            <w:pPr>
              <w:pStyle w:val="Normal"/>
              <w:ind w:hanging="0" w:left="0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</w:r>
          </w:p>
          <w:p>
            <w:pPr>
              <w:pStyle w:val="Normal"/>
              <w:ind w:hanging="0" w:left="0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</w:r>
          </w:p>
          <w:p>
            <w:pPr>
              <w:pStyle w:val="Normal"/>
              <w:ind w:hanging="0" w:left="0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</w:r>
          </w:p>
          <w:p>
            <w:pPr>
              <w:pStyle w:val="Normal"/>
              <w:ind w:hanging="0" w:left="0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</w:r>
          </w:p>
          <w:p>
            <w:pPr>
              <w:pStyle w:val="Normal"/>
              <w:ind w:hanging="0" w:left="0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000000"/>
                <w:sz w:val="18"/>
              </w:rPr>
              <w:t>25</w:t>
            </w:r>
          </w:p>
        </w:tc>
        <w:tc>
          <w:tcPr>
            <w:tcW w:w="48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4"/>
              </w:numPr>
              <w:jc w:val="both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b/>
                <w:bCs/>
                <w:color w:val="auto"/>
                <w:sz w:val="18"/>
                <w:szCs w:val="18"/>
              </w:rPr>
              <w:t>Generalidades de Excel</w:t>
            </w:r>
          </w:p>
          <w:p>
            <w:pPr>
              <w:pStyle w:val="ListParagraph"/>
              <w:numPr>
                <w:ilvl w:val="1"/>
                <w:numId w:val="4"/>
              </w:numPr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Pantalla inicial</w:t>
            </w:r>
          </w:p>
          <w:p>
            <w:pPr>
              <w:pStyle w:val="ListParagraph"/>
              <w:numPr>
                <w:ilvl w:val="1"/>
                <w:numId w:val="4"/>
              </w:numPr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Ventana de Excel</w:t>
            </w:r>
          </w:p>
          <w:p>
            <w:pPr>
              <w:pStyle w:val="ListParagraph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</w:r>
          </w:p>
          <w:p>
            <w:pPr>
              <w:pStyle w:val="ListParagraph"/>
              <w:numPr>
                <w:ilvl w:val="0"/>
                <w:numId w:val="4"/>
              </w:numPr>
              <w:jc w:val="both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b/>
                <w:bCs/>
                <w:color w:val="auto"/>
                <w:sz w:val="18"/>
                <w:szCs w:val="18"/>
              </w:rPr>
              <w:t>Ingresar datos y manipular celdas</w:t>
            </w:r>
          </w:p>
          <w:p>
            <w:pPr>
              <w:pStyle w:val="ListParagraph"/>
              <w:numPr>
                <w:ilvl w:val="1"/>
                <w:numId w:val="4"/>
              </w:numPr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Celdas, filas y columnas</w:t>
            </w:r>
          </w:p>
          <w:p>
            <w:pPr>
              <w:pStyle w:val="ListParagraph"/>
              <w:numPr>
                <w:ilvl w:val="1"/>
                <w:numId w:val="4"/>
              </w:numPr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Introducir y administrar datos</w:t>
            </w:r>
          </w:p>
          <w:p>
            <w:pPr>
              <w:pStyle w:val="ListParagraph"/>
              <w:numPr>
                <w:ilvl w:val="1"/>
                <w:numId w:val="4"/>
              </w:numPr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Edición de datos</w:t>
            </w:r>
          </w:p>
          <w:p>
            <w:pPr>
              <w:pStyle w:val="ListParagraph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</w:r>
          </w:p>
          <w:p>
            <w:pPr>
              <w:pStyle w:val="ListParagraph"/>
              <w:numPr>
                <w:ilvl w:val="0"/>
                <w:numId w:val="4"/>
              </w:numPr>
              <w:jc w:val="both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b/>
                <w:bCs/>
                <w:color w:val="auto"/>
                <w:sz w:val="18"/>
                <w:szCs w:val="18"/>
              </w:rPr>
              <w:t>Formato</w:t>
            </w:r>
          </w:p>
          <w:p>
            <w:pPr>
              <w:pStyle w:val="ListParagraph"/>
              <w:numPr>
                <w:ilvl w:val="1"/>
                <w:numId w:val="4"/>
              </w:numPr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Celda</w:t>
            </w:r>
          </w:p>
          <w:p>
            <w:pPr>
              <w:pStyle w:val="ListParagraph"/>
              <w:numPr>
                <w:ilvl w:val="1"/>
                <w:numId w:val="4"/>
              </w:numPr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Filas y columnas</w:t>
            </w:r>
          </w:p>
          <w:p>
            <w:pPr>
              <w:pStyle w:val="ListParagraph"/>
              <w:numPr>
                <w:ilvl w:val="1"/>
                <w:numId w:val="4"/>
              </w:numPr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Hojas</w:t>
            </w:r>
          </w:p>
          <w:p>
            <w:pPr>
              <w:pStyle w:val="ListParagraph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</w:r>
          </w:p>
          <w:p>
            <w:pPr>
              <w:pStyle w:val="ListParagraph"/>
              <w:numPr>
                <w:ilvl w:val="0"/>
                <w:numId w:val="4"/>
              </w:numPr>
              <w:jc w:val="both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b/>
                <w:bCs/>
                <w:color w:val="auto"/>
                <w:sz w:val="18"/>
                <w:szCs w:val="18"/>
              </w:rPr>
              <w:t>Fórmulas y datos</w:t>
            </w:r>
          </w:p>
          <w:p>
            <w:pPr>
              <w:pStyle w:val="ListParagraph"/>
              <w:numPr>
                <w:ilvl w:val="1"/>
                <w:numId w:val="4"/>
              </w:numPr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Fórmulas y funciones</w:t>
            </w:r>
          </w:p>
          <w:p>
            <w:pPr>
              <w:pStyle w:val="ListParagraph"/>
              <w:numPr>
                <w:ilvl w:val="1"/>
                <w:numId w:val="4"/>
              </w:numPr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Ordenamiento y filtros</w:t>
            </w:r>
          </w:p>
          <w:p>
            <w:pPr>
              <w:pStyle w:val="ListParagraph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</w:r>
          </w:p>
          <w:p>
            <w:pPr>
              <w:pStyle w:val="ListParagraph"/>
              <w:numPr>
                <w:ilvl w:val="0"/>
                <w:numId w:val="4"/>
              </w:numPr>
              <w:jc w:val="both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b/>
                <w:bCs/>
                <w:color w:val="auto"/>
                <w:sz w:val="18"/>
                <w:szCs w:val="18"/>
              </w:rPr>
              <w:t>Insertar</w:t>
            </w:r>
          </w:p>
          <w:p>
            <w:pPr>
              <w:pStyle w:val="ListParagraph"/>
              <w:numPr>
                <w:ilvl w:val="1"/>
                <w:numId w:val="4"/>
              </w:numPr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Gráficos</w:t>
            </w:r>
          </w:p>
          <w:p>
            <w:pPr>
              <w:pStyle w:val="ListParagraph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</w:r>
          </w:p>
          <w:p>
            <w:pPr>
              <w:pStyle w:val="ListParagraph"/>
              <w:numPr>
                <w:ilvl w:val="0"/>
                <w:numId w:val="4"/>
              </w:numPr>
              <w:jc w:val="both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b/>
                <w:bCs/>
                <w:color w:val="auto"/>
                <w:sz w:val="18"/>
                <w:szCs w:val="18"/>
              </w:rPr>
              <w:t>Generalidades de PowerPoint</w:t>
            </w:r>
          </w:p>
          <w:p>
            <w:pPr>
              <w:pStyle w:val="ListParagraph"/>
              <w:numPr>
                <w:ilvl w:val="1"/>
                <w:numId w:val="4"/>
              </w:numPr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Pantalla inicial</w:t>
            </w:r>
          </w:p>
          <w:p>
            <w:pPr>
              <w:pStyle w:val="ListParagraph"/>
              <w:numPr>
                <w:ilvl w:val="1"/>
                <w:numId w:val="4"/>
              </w:numPr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Ventana de PowerPoint</w:t>
            </w:r>
          </w:p>
          <w:p>
            <w:pPr>
              <w:pStyle w:val="ListParagraph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</w:r>
          </w:p>
          <w:p>
            <w:pPr>
              <w:pStyle w:val="ListParagraph"/>
              <w:numPr>
                <w:ilvl w:val="0"/>
                <w:numId w:val="4"/>
              </w:numPr>
              <w:jc w:val="both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b/>
                <w:bCs/>
                <w:color w:val="auto"/>
                <w:sz w:val="18"/>
                <w:szCs w:val="18"/>
              </w:rPr>
              <w:t>Crear y administrar presentaciones</w:t>
            </w:r>
          </w:p>
          <w:p>
            <w:pPr>
              <w:pStyle w:val="ListParagraph"/>
              <w:numPr>
                <w:ilvl w:val="1"/>
                <w:numId w:val="4"/>
              </w:numPr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Introducir información a diapositivas</w:t>
            </w:r>
          </w:p>
          <w:p>
            <w:pPr>
              <w:pStyle w:val="ListParagraph"/>
              <w:numPr>
                <w:ilvl w:val="1"/>
                <w:numId w:val="4"/>
              </w:numPr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Administrar y editar diapositivas</w:t>
            </w:r>
          </w:p>
          <w:p>
            <w:pPr>
              <w:pStyle w:val="ListParagraph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</w:r>
          </w:p>
          <w:p>
            <w:pPr>
              <w:pStyle w:val="ListParagraph"/>
              <w:numPr>
                <w:ilvl w:val="0"/>
                <w:numId w:val="4"/>
              </w:numPr>
              <w:jc w:val="both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b/>
                <w:bCs/>
                <w:color w:val="auto"/>
                <w:sz w:val="18"/>
                <w:szCs w:val="18"/>
              </w:rPr>
              <w:t>Diseño y vista</w:t>
            </w:r>
          </w:p>
          <w:p>
            <w:pPr>
              <w:pStyle w:val="ListParagraph"/>
              <w:numPr>
                <w:ilvl w:val="1"/>
                <w:numId w:val="4"/>
              </w:numPr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Configurar página</w:t>
            </w:r>
          </w:p>
          <w:p>
            <w:pPr>
              <w:pStyle w:val="ListParagraph"/>
              <w:numPr>
                <w:ilvl w:val="1"/>
                <w:numId w:val="4"/>
              </w:numPr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Vistas</w:t>
            </w:r>
          </w:p>
          <w:p>
            <w:pPr>
              <w:pStyle w:val="ListParagraph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</w:r>
          </w:p>
          <w:p>
            <w:pPr>
              <w:pStyle w:val="ListParagraph"/>
              <w:numPr>
                <w:ilvl w:val="0"/>
                <w:numId w:val="4"/>
              </w:numPr>
              <w:jc w:val="both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b/>
                <w:bCs/>
                <w:color w:val="auto"/>
                <w:sz w:val="18"/>
                <w:szCs w:val="18"/>
              </w:rPr>
              <w:t>Insertar</w:t>
            </w:r>
          </w:p>
          <w:p>
            <w:pPr>
              <w:pStyle w:val="ListParagraph"/>
              <w:numPr>
                <w:ilvl w:val="1"/>
                <w:numId w:val="4"/>
              </w:numPr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Ilustraciones</w:t>
            </w:r>
          </w:p>
          <w:p>
            <w:pPr>
              <w:pStyle w:val="ListParagraph"/>
              <w:numPr>
                <w:ilvl w:val="1"/>
                <w:numId w:val="4"/>
              </w:numPr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Texto</w:t>
            </w:r>
          </w:p>
          <w:p>
            <w:pPr>
              <w:pStyle w:val="ListParagraph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</w:r>
          </w:p>
          <w:p>
            <w:pPr>
              <w:pStyle w:val="ListParagraph"/>
              <w:numPr>
                <w:ilvl w:val="0"/>
                <w:numId w:val="4"/>
              </w:numPr>
              <w:jc w:val="both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b/>
                <w:bCs/>
                <w:color w:val="auto"/>
                <w:sz w:val="18"/>
                <w:szCs w:val="18"/>
              </w:rPr>
              <w:t>Animaciones e impresión</w:t>
            </w:r>
          </w:p>
          <w:p>
            <w:pPr>
              <w:pStyle w:val="ListParagraph"/>
              <w:numPr>
                <w:ilvl w:val="1"/>
                <w:numId w:val="4"/>
              </w:numPr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Transiciones y animaciones</w:t>
            </w:r>
          </w:p>
          <w:p>
            <w:pPr>
              <w:pStyle w:val="ListParagraph"/>
              <w:numPr>
                <w:ilvl w:val="1"/>
                <w:numId w:val="4"/>
              </w:numPr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Preparación y presentación final</w:t>
            </w:r>
          </w:p>
        </w:tc>
        <w:tc>
          <w:tcPr>
            <w:tcW w:w="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0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</w:r>
          </w:p>
          <w:p>
            <w:pPr>
              <w:pStyle w:val="Normal"/>
              <w:ind w:hanging="0" w:left="0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000000"/>
                <w:sz w:val="18"/>
              </w:rPr>
              <w:t>2</w:t>
            </w:r>
          </w:p>
          <w:p>
            <w:pPr>
              <w:pStyle w:val="Normal"/>
              <w:ind w:hanging="0" w:left="0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</w:r>
          </w:p>
          <w:p>
            <w:pPr>
              <w:pStyle w:val="Normal"/>
              <w:ind w:hanging="0" w:left="0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</w:r>
          </w:p>
          <w:p>
            <w:pPr>
              <w:pStyle w:val="Normal"/>
              <w:ind w:hanging="0" w:left="0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</w:r>
          </w:p>
          <w:p>
            <w:pPr>
              <w:pStyle w:val="Normal"/>
              <w:ind w:hanging="0" w:left="0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000000"/>
                <w:sz w:val="18"/>
              </w:rPr>
              <w:t>2</w:t>
            </w:r>
          </w:p>
          <w:p>
            <w:pPr>
              <w:pStyle w:val="Normal"/>
              <w:ind w:hanging="0" w:left="0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</w:r>
          </w:p>
          <w:p>
            <w:pPr>
              <w:pStyle w:val="Normal"/>
              <w:ind w:hanging="0" w:left="0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</w:r>
          </w:p>
          <w:p>
            <w:pPr>
              <w:pStyle w:val="Normal"/>
              <w:ind w:hanging="0" w:left="0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</w:r>
          </w:p>
          <w:p>
            <w:pPr>
              <w:pStyle w:val="Normal"/>
              <w:ind w:hanging="0" w:left="0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</w:r>
          </w:p>
          <w:p>
            <w:pPr>
              <w:pStyle w:val="Normal"/>
              <w:ind w:hanging="0" w:left="0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000000"/>
                <w:sz w:val="18"/>
              </w:rPr>
              <w:t>2</w:t>
            </w:r>
          </w:p>
          <w:p>
            <w:pPr>
              <w:pStyle w:val="Normal"/>
              <w:ind w:hanging="0" w:left="0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</w:r>
          </w:p>
          <w:p>
            <w:pPr>
              <w:pStyle w:val="Normal"/>
              <w:ind w:hanging="0" w:left="0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</w:r>
          </w:p>
          <w:p>
            <w:pPr>
              <w:pStyle w:val="Normal"/>
              <w:ind w:hanging="0" w:left="0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</w:r>
          </w:p>
          <w:p>
            <w:pPr>
              <w:pStyle w:val="Normal"/>
              <w:ind w:hanging="0" w:left="0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</w:r>
          </w:p>
          <w:p>
            <w:pPr>
              <w:pStyle w:val="Normal"/>
              <w:ind w:hanging="0" w:left="0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000000"/>
                <w:sz w:val="18"/>
              </w:rPr>
              <w:t>2</w:t>
            </w:r>
          </w:p>
          <w:p>
            <w:pPr>
              <w:pStyle w:val="Normal"/>
              <w:ind w:hanging="0" w:left="0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</w:r>
          </w:p>
          <w:p>
            <w:pPr>
              <w:pStyle w:val="Normal"/>
              <w:ind w:hanging="0" w:left="0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</w:r>
          </w:p>
          <w:p>
            <w:pPr>
              <w:pStyle w:val="Normal"/>
              <w:ind w:hanging="0" w:left="0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000000"/>
                <w:sz w:val="18"/>
              </w:rPr>
              <w:t>1</w:t>
            </w:r>
          </w:p>
          <w:p>
            <w:pPr>
              <w:pStyle w:val="Normal"/>
              <w:ind w:hanging="0" w:left="0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</w:r>
          </w:p>
          <w:p>
            <w:pPr>
              <w:pStyle w:val="Normal"/>
              <w:ind w:hanging="0" w:left="0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</w:r>
          </w:p>
          <w:p>
            <w:pPr>
              <w:pStyle w:val="Normal"/>
              <w:ind w:hanging="0" w:left="0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000000"/>
                <w:sz w:val="18"/>
              </w:rPr>
              <w:t>1</w:t>
            </w:r>
          </w:p>
          <w:p>
            <w:pPr>
              <w:pStyle w:val="Normal"/>
              <w:ind w:hanging="0" w:left="0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</w:r>
          </w:p>
          <w:p>
            <w:pPr>
              <w:pStyle w:val="Normal"/>
              <w:ind w:hanging="0" w:left="0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</w:r>
          </w:p>
          <w:p>
            <w:pPr>
              <w:pStyle w:val="Normal"/>
              <w:ind w:hanging="0" w:left="0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</w:r>
          </w:p>
          <w:p>
            <w:pPr>
              <w:pStyle w:val="Normal"/>
              <w:ind w:hanging="0" w:left="0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000000"/>
                <w:sz w:val="18"/>
              </w:rPr>
              <w:t>1</w:t>
            </w:r>
          </w:p>
          <w:p>
            <w:pPr>
              <w:pStyle w:val="Normal"/>
              <w:ind w:hanging="0" w:left="0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</w:r>
          </w:p>
          <w:p>
            <w:pPr>
              <w:pStyle w:val="Normal"/>
              <w:ind w:hanging="0" w:left="0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</w:r>
          </w:p>
          <w:p>
            <w:pPr>
              <w:pStyle w:val="Normal"/>
              <w:ind w:hanging="0" w:left="0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</w:r>
          </w:p>
          <w:p>
            <w:pPr>
              <w:pStyle w:val="Normal"/>
              <w:ind w:hanging="0" w:left="0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</w:r>
          </w:p>
          <w:p>
            <w:pPr>
              <w:pStyle w:val="Normal"/>
              <w:ind w:hanging="0" w:left="0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000000"/>
                <w:sz w:val="18"/>
              </w:rPr>
              <w:t>1</w:t>
            </w:r>
          </w:p>
          <w:p>
            <w:pPr>
              <w:pStyle w:val="Normal"/>
              <w:ind w:hanging="0" w:left="0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</w:r>
          </w:p>
          <w:p>
            <w:pPr>
              <w:pStyle w:val="Normal"/>
              <w:ind w:hanging="0" w:left="0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</w:r>
          </w:p>
          <w:p>
            <w:pPr>
              <w:pStyle w:val="Normal"/>
              <w:ind w:hanging="0" w:left="0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</w:r>
          </w:p>
          <w:p>
            <w:pPr>
              <w:pStyle w:val="Normal"/>
              <w:ind w:hanging="0" w:left="0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000000"/>
                <w:sz w:val="18"/>
              </w:rPr>
              <w:t>1</w:t>
            </w:r>
          </w:p>
          <w:p>
            <w:pPr>
              <w:pStyle w:val="Normal"/>
              <w:ind w:hanging="0" w:left="0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</w:r>
          </w:p>
          <w:p>
            <w:pPr>
              <w:pStyle w:val="Normal"/>
              <w:ind w:hanging="0" w:left="0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</w:r>
          </w:p>
          <w:p>
            <w:pPr>
              <w:pStyle w:val="Normal"/>
              <w:ind w:hanging="0" w:left="0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</w:r>
          </w:p>
          <w:p>
            <w:pPr>
              <w:pStyle w:val="Normal"/>
              <w:ind w:hanging="0" w:left="0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000000"/>
                <w:sz w:val="18"/>
              </w:rPr>
              <w:t>1</w:t>
            </w:r>
          </w:p>
          <w:p>
            <w:pPr>
              <w:pStyle w:val="Normal"/>
              <w:ind w:hanging="0" w:left="0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</w:r>
          </w:p>
          <w:p>
            <w:pPr>
              <w:pStyle w:val="Normal"/>
              <w:ind w:hanging="0" w:left="0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</w:r>
          </w:p>
        </w:tc>
      </w:tr>
      <w:tr>
        <w:trPr/>
        <w:tc>
          <w:tcPr>
            <w:tcW w:w="10240" w:type="dxa"/>
            <w:gridSpan w:val="6"/>
            <w:tcBorders/>
            <w:shd w:color="auto" w:fill="7F7F7F" w:val="clear"/>
          </w:tcPr>
          <w:p>
            <w:pPr>
              <w:pStyle w:val="Normal"/>
              <w:spacing w:before="0" w:after="0"/>
              <w:ind w:hanging="0" w:left="0"/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Lista de dotación</w:t>
            </w:r>
          </w:p>
        </w:tc>
      </w:tr>
      <w:tr>
        <w:trPr/>
        <w:tc>
          <w:tcPr>
            <w:tcW w:w="10240" w:type="dxa"/>
            <w:gridSpan w:val="6"/>
            <w:tcBorders>
              <w:bottom w:val="single" w:sz="4" w:space="0" w:color="000000"/>
            </w:tcBorders>
          </w:tcPr>
          <w:p>
            <w:pPr>
              <w:pStyle w:val="Normal"/>
              <w:ind w:hanging="0"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7F7F7F" w:val="clear"/>
            <w:vAlign w:val="center"/>
          </w:tcPr>
          <w:p>
            <w:pPr>
              <w:pStyle w:val="Normal"/>
              <w:ind w:hanging="0" w:left="0"/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Materiales</w:t>
            </w:r>
          </w:p>
        </w:tc>
        <w:tc>
          <w:tcPr>
            <w:tcW w:w="34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7F7F7F" w:val="clear"/>
            <w:vAlign w:val="center"/>
          </w:tcPr>
          <w:p>
            <w:pPr>
              <w:pStyle w:val="Normal"/>
              <w:ind w:hanging="0" w:left="0"/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Maquinaria y equipo</w:t>
            </w:r>
          </w:p>
        </w:tc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7F7F7F" w:val="clear"/>
            <w:vAlign w:val="center"/>
          </w:tcPr>
          <w:p>
            <w:pPr>
              <w:pStyle w:val="Normal"/>
              <w:ind w:hanging="0" w:left="0"/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Herramientas/utensilios/equipo de protección personal</w:t>
            </w:r>
          </w:p>
        </w:tc>
      </w:tr>
      <w:tr>
        <w:trPr>
          <w:trHeight w:val="574" w:hRule="atLeast"/>
        </w:trPr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2"/>
              </w:numPr>
              <w:ind w:hanging="360" w:left="491"/>
              <w:jc w:val="both"/>
              <w:rPr>
                <w:color w:val="auto"/>
                <w:sz w:val="18"/>
                <w:szCs w:val="18"/>
              </w:rPr>
            </w:pPr>
            <w:r>
              <w:rPr>
                <w:sz w:val="18"/>
                <w:szCs w:val="18"/>
              </w:rPr>
              <w:t>Guías impresas del curso.</w:t>
            </w:r>
          </w:p>
          <w:p>
            <w:pPr>
              <w:pStyle w:val="ListParagraph"/>
              <w:numPr>
                <w:ilvl w:val="0"/>
                <w:numId w:val="2"/>
              </w:numPr>
              <w:ind w:hanging="360" w:left="491"/>
              <w:jc w:val="both"/>
              <w:rPr>
                <w:color w:val="auto"/>
                <w:sz w:val="18"/>
                <w:szCs w:val="18"/>
              </w:rPr>
            </w:pPr>
            <w:r>
              <w:rPr>
                <w:sz w:val="18"/>
                <w:szCs w:val="18"/>
              </w:rPr>
              <w:t>Ejercicios prácticos y material didáctico.</w:t>
            </w:r>
          </w:p>
        </w:tc>
        <w:tc>
          <w:tcPr>
            <w:tcW w:w="34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2"/>
              </w:numPr>
              <w:ind w:hanging="360" w:left="442"/>
              <w:jc w:val="both"/>
              <w:rPr>
                <w:color w:val="auto"/>
                <w:sz w:val="18"/>
                <w:szCs w:val="18"/>
              </w:rPr>
            </w:pPr>
            <w:r>
              <w:rPr>
                <w:sz w:val="18"/>
                <w:szCs w:val="18"/>
              </w:rPr>
              <w:t>Computadora con teclado y mouse.</w:t>
            </w:r>
          </w:p>
          <w:p>
            <w:pPr>
              <w:pStyle w:val="ListParagraph"/>
              <w:numPr>
                <w:ilvl w:val="0"/>
                <w:numId w:val="2"/>
              </w:numPr>
              <w:ind w:hanging="360" w:left="442"/>
              <w:jc w:val="both"/>
              <w:rPr>
                <w:color w:val="auto"/>
                <w:sz w:val="18"/>
                <w:szCs w:val="18"/>
              </w:rPr>
            </w:pPr>
            <w:r>
              <w:rPr>
                <w:sz w:val="18"/>
                <w:szCs w:val="18"/>
              </w:rPr>
              <w:t>Proyector (si aplica).</w:t>
            </w:r>
          </w:p>
        </w:tc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0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N/A</w:t>
            </w:r>
          </w:p>
        </w:tc>
      </w:tr>
    </w:tbl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W w:w="10269" w:type="dxa"/>
        <w:jc w:val="left"/>
        <w:tblInd w:w="-1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0269"/>
      </w:tblGrid>
      <w:tr>
        <w:trPr/>
        <w:tc>
          <w:tcPr>
            <w:tcW w:w="10269" w:type="dxa"/>
            <w:tcBorders/>
            <w:shd w:color="auto" w:fill="7F7F7F" w:val="clear"/>
            <w:vAlign w:val="center"/>
          </w:tcPr>
          <w:p>
            <w:pPr>
              <w:pStyle w:val="Normal"/>
              <w:ind w:hanging="0" w:left="0"/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Bibliografía</w:t>
            </w:r>
          </w:p>
        </w:tc>
      </w:tr>
      <w:tr>
        <w:trPr/>
        <w:tc>
          <w:tcPr>
            <w:tcW w:w="10269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Manual de Windows 7 y Office 2010 – Inicial. Edición 01. Guatemala, 2010.</w:t>
            </w:r>
          </w:p>
          <w:p>
            <w:pPr>
              <w:pStyle w:val="Normal"/>
              <w:ind w:hanging="0"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Manual de Windows 10 y Office 2016 – Inicial. Edición 01. Guatemala, 2016.</w:t>
            </w:r>
          </w:p>
        </w:tc>
      </w:tr>
      <w:tr>
        <w:trPr>
          <w:trHeight w:val="521" w:hRule="atLeast"/>
        </w:trPr>
        <w:tc>
          <w:tcPr>
            <w:tcW w:w="10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hanging="0" w:left="0"/>
              <w:jc w:val="both"/>
              <w:rPr>
                <w:color w:val="auto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Manual de Word, Excel y PowerPoint Avanzados. </w:t>
            </w:r>
            <w:bookmarkStart w:id="0" w:name="__DdeLink__500_2182248457"/>
            <w:r>
              <w:rPr>
                <w:sz w:val="18"/>
                <w:szCs w:val="18"/>
              </w:rPr>
              <w:t>http://web.seducoahuila.gob.mx/biblioweb/upload/Manual%20de%20Word%20y%20Excel%20avanzados.pdf</w:t>
            </w:r>
            <w:bookmarkEnd w:id="0"/>
          </w:p>
        </w:tc>
      </w:tr>
    </w:tbl>
    <w:p>
      <w:pPr>
        <w:pStyle w:val="Normal"/>
        <w:ind w:hanging="0" w:left="-14"/>
        <w:rPr>
          <w:sz w:val="18"/>
          <w:szCs w:val="18"/>
        </w:rPr>
      </w:pPr>
      <w:r>
        <w:rPr>
          <w:sz w:val="18"/>
          <w:szCs w:val="18"/>
        </w:rPr>
      </w:r>
    </w:p>
    <w:sectPr>
      <w:headerReference w:type="default" r:id="rId14"/>
      <w:headerReference w:type="first" r:id="rId15"/>
      <w:footerReference w:type="default" r:id="rId16"/>
      <w:footerReference w:type="first" r:id="rId17"/>
      <w:type w:val="nextPage"/>
      <w:pgSz w:w="12240" w:h="15840"/>
      <w:pgMar w:left="1134" w:right="1134" w:gutter="0" w:header="709" w:top="851" w:footer="709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variable"/>
  </w:font>
  <w:font w:name="Cambria">
    <w:charset w:val="01"/>
    <w:family w:val="roman"/>
    <w:pitch w:val="variable"/>
  </w:font>
  <w:font w:name="Poor Richard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Wingdings">
    <w:charset w:val="02"/>
    <w:family w:val="auto"/>
    <w:pitch w:val="default"/>
  </w:font>
  <w:font w:name="Courier New">
    <w:charset w:val="01"/>
    <w:family w:val="modern"/>
    <w:pitch w:val="fixed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tabs>
        <w:tab w:val="clear" w:pos="4252"/>
        <w:tab w:val="clear" w:pos="8504"/>
      </w:tabs>
      <w:ind w:hanging="0" w:left="0"/>
      <w:rPr>
        <w:sz w:val="15"/>
        <w:szCs w:val="15"/>
        <w:lang w:val="es-MX"/>
      </w:rPr>
    </w:pPr>
    <w:r>
      <w:rPr>
        <w:sz w:val="15"/>
        <w:szCs w:val="15"/>
        <w:lang w:val="es-MX"/>
      </w:rPr>
      <w:t xml:space="preserve">Plan para la formación: OFIMÁTICA BÁSICA                                                         Código: CSA.E.01229                                              Página </w:t>
    </w:r>
    <w:r>
      <w:rPr>
        <w:sz w:val="15"/>
        <w:szCs w:val="15"/>
        <w:lang w:val="es-MX"/>
      </w:rPr>
      <w:fldChar w:fldCharType="begin"/>
    </w:r>
    <w:r>
      <w:rPr>
        <w:sz w:val="15"/>
        <w:szCs w:val="15"/>
        <w:lang w:val="es-MX"/>
      </w:rPr>
      <w:instrText xml:space="preserve"> PAGE </w:instrText>
    </w:r>
    <w:r>
      <w:rPr>
        <w:sz w:val="15"/>
        <w:szCs w:val="15"/>
        <w:lang w:val="es-MX"/>
      </w:rPr>
      <w:fldChar w:fldCharType="separate"/>
    </w:r>
    <w:r>
      <w:rPr>
        <w:sz w:val="15"/>
        <w:szCs w:val="15"/>
        <w:lang w:val="es-MX"/>
      </w:rPr>
      <w:t>1</w:t>
    </w:r>
    <w:r>
      <w:rPr>
        <w:sz w:val="15"/>
        <w:szCs w:val="15"/>
        <w:lang w:val="es-MX"/>
      </w:rPr>
      <w:fldChar w:fldCharType="end"/>
    </w:r>
    <w:r>
      <w:rPr>
        <w:sz w:val="15"/>
        <w:szCs w:val="15"/>
        <w:lang w:val="es-MX"/>
      </w:rPr>
      <w:t xml:space="preserve"> de </w:t>
    </w:r>
    <w:r>
      <w:rPr>
        <w:sz w:val="15"/>
        <w:szCs w:val="15"/>
        <w:lang w:val="es-MX"/>
      </w:rPr>
      <w:fldChar w:fldCharType="begin"/>
    </w:r>
    <w:r>
      <w:rPr>
        <w:sz w:val="15"/>
        <w:szCs w:val="15"/>
        <w:lang w:val="es-MX"/>
      </w:rPr>
      <w:instrText xml:space="preserve"> NUMPAGES </w:instrText>
    </w:r>
    <w:r>
      <w:rPr>
        <w:sz w:val="15"/>
        <w:szCs w:val="15"/>
        <w:lang w:val="es-MX"/>
      </w:rPr>
      <w:fldChar w:fldCharType="separate"/>
    </w:r>
    <w:r>
      <w:rPr>
        <w:sz w:val="15"/>
        <w:szCs w:val="15"/>
        <w:lang w:val="es-MX"/>
      </w:rPr>
      <w:t>5</w:t>
    </w:r>
    <w:r>
      <w:rPr>
        <w:sz w:val="15"/>
        <w:szCs w:val="15"/>
        <w:lang w:val="es-MX"/>
      </w:rPr>
      <w:fldChar w:fldCharType="end"/>
    </w:r>
  </w:p>
  <w:p>
    <w:pPr>
      <w:pStyle w:val="Footer"/>
      <w:tabs>
        <w:tab w:val="clear" w:pos="4252"/>
        <w:tab w:val="clear" w:pos="8504"/>
      </w:tabs>
      <w:rPr>
        <w:sz w:val="15"/>
        <w:szCs w:val="15"/>
        <w:lang w:val="es-MX"/>
      </w:rPr>
    </w:pPr>
    <w:r>
      <w:rPr>
        <w:sz w:val="15"/>
        <w:szCs w:val="15"/>
        <w:lang w:val="es-MX"/>
      </w:rPr>
      <w:tab/>
      <w:tab/>
      <w:t xml:space="preserve">      </w:t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tabs>
        <w:tab w:val="clear" w:pos="4252"/>
        <w:tab w:val="clear" w:pos="8504"/>
      </w:tabs>
      <w:ind w:hanging="0" w:left="0"/>
      <w:rPr>
        <w:sz w:val="15"/>
        <w:szCs w:val="15"/>
        <w:lang w:val="es-MX"/>
      </w:rPr>
    </w:pPr>
    <w:r>
      <w:rPr>
        <w:sz w:val="15"/>
        <w:szCs w:val="15"/>
        <w:lang w:val="es-MX"/>
      </w:rPr>
      <w:t xml:space="preserve">Plan para la formación: OFIMÁTICA BÁSICA                                                         Código: CSA.E.01229                                              Página </w:t>
    </w:r>
    <w:r>
      <w:rPr>
        <w:sz w:val="15"/>
        <w:szCs w:val="15"/>
        <w:lang w:val="es-MX"/>
      </w:rPr>
      <w:fldChar w:fldCharType="begin"/>
    </w:r>
    <w:r>
      <w:rPr>
        <w:sz w:val="15"/>
        <w:szCs w:val="15"/>
        <w:lang w:val="es-MX"/>
      </w:rPr>
      <w:instrText xml:space="preserve"> PAGE </w:instrText>
    </w:r>
    <w:r>
      <w:rPr>
        <w:sz w:val="15"/>
        <w:szCs w:val="15"/>
        <w:lang w:val="es-MX"/>
      </w:rPr>
      <w:fldChar w:fldCharType="separate"/>
    </w:r>
    <w:r>
      <w:rPr>
        <w:sz w:val="15"/>
        <w:szCs w:val="15"/>
        <w:lang w:val="es-MX"/>
      </w:rPr>
      <w:t>1</w:t>
    </w:r>
    <w:r>
      <w:rPr>
        <w:sz w:val="15"/>
        <w:szCs w:val="15"/>
        <w:lang w:val="es-MX"/>
      </w:rPr>
      <w:fldChar w:fldCharType="end"/>
    </w:r>
    <w:r>
      <w:rPr>
        <w:sz w:val="15"/>
        <w:szCs w:val="15"/>
        <w:lang w:val="es-MX"/>
      </w:rPr>
      <w:t xml:space="preserve"> de </w:t>
    </w:r>
    <w:r>
      <w:rPr>
        <w:sz w:val="15"/>
        <w:szCs w:val="15"/>
        <w:lang w:val="es-MX"/>
      </w:rPr>
      <w:fldChar w:fldCharType="begin"/>
    </w:r>
    <w:r>
      <w:rPr>
        <w:sz w:val="15"/>
        <w:szCs w:val="15"/>
        <w:lang w:val="es-MX"/>
      </w:rPr>
      <w:instrText xml:space="preserve"> NUMPAGES </w:instrText>
    </w:r>
    <w:r>
      <w:rPr>
        <w:sz w:val="15"/>
        <w:szCs w:val="15"/>
        <w:lang w:val="es-MX"/>
      </w:rPr>
      <w:fldChar w:fldCharType="separate"/>
    </w:r>
    <w:r>
      <w:rPr>
        <w:sz w:val="15"/>
        <w:szCs w:val="15"/>
        <w:lang w:val="es-MX"/>
      </w:rPr>
      <w:t>5</w:t>
    </w:r>
    <w:r>
      <w:rPr>
        <w:sz w:val="15"/>
        <w:szCs w:val="15"/>
        <w:lang w:val="es-MX"/>
      </w:rPr>
      <w:fldChar w:fldCharType="end"/>
    </w:r>
  </w:p>
  <w:p>
    <w:pPr>
      <w:pStyle w:val="Footer"/>
      <w:tabs>
        <w:tab w:val="clear" w:pos="4252"/>
        <w:tab w:val="clear" w:pos="8504"/>
      </w:tabs>
      <w:rPr>
        <w:sz w:val="15"/>
        <w:szCs w:val="15"/>
        <w:lang w:val="es-MX"/>
      </w:rPr>
    </w:pPr>
    <w:r>
      <w:rPr>
        <w:sz w:val="15"/>
        <w:szCs w:val="15"/>
        <w:lang w:val="es-MX"/>
      </w:rPr>
      <w:tab/>
      <w:tab/>
      <w:t xml:space="preserve">      </w:t>
    </w:r>
  </w:p>
  <w:p>
    <w:pPr>
      <w:pStyle w:val="Footer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tabs>
        <w:tab w:val="clear" w:pos="4252"/>
        <w:tab w:val="clear" w:pos="8504"/>
      </w:tabs>
      <w:ind w:hanging="0" w:left="0"/>
      <w:rPr>
        <w:sz w:val="15"/>
        <w:szCs w:val="15"/>
        <w:lang w:val="es-MX"/>
      </w:rPr>
    </w:pPr>
    <w:r>
      <w:rPr>
        <w:sz w:val="15"/>
        <w:szCs w:val="15"/>
        <w:lang w:val="es-MX"/>
      </w:rPr>
      <w:t xml:space="preserve">Plan para la formación: OFIMÁTICA BÁSICA                                                         Código: CSA.E.01229                               </w:t>
      <w:tab/>
      <w:t xml:space="preserve">Página </w:t>
    </w:r>
    <w:r>
      <w:rPr>
        <w:sz w:val="15"/>
        <w:szCs w:val="15"/>
        <w:lang w:val="es-MX"/>
      </w:rPr>
      <w:fldChar w:fldCharType="begin"/>
    </w:r>
    <w:r>
      <w:rPr>
        <w:sz w:val="15"/>
        <w:szCs w:val="15"/>
        <w:lang w:val="es-MX"/>
      </w:rPr>
      <w:instrText xml:space="preserve"> PAGE </w:instrText>
    </w:r>
    <w:r>
      <w:rPr>
        <w:sz w:val="15"/>
        <w:szCs w:val="15"/>
        <w:lang w:val="es-MX"/>
      </w:rPr>
      <w:fldChar w:fldCharType="separate"/>
    </w:r>
    <w:r>
      <w:rPr>
        <w:sz w:val="15"/>
        <w:szCs w:val="15"/>
        <w:lang w:val="es-MX"/>
      </w:rPr>
      <w:t>3</w:t>
    </w:r>
    <w:r>
      <w:rPr>
        <w:sz w:val="15"/>
        <w:szCs w:val="15"/>
        <w:lang w:val="es-MX"/>
      </w:rPr>
      <w:fldChar w:fldCharType="end"/>
    </w:r>
    <w:r>
      <w:rPr>
        <w:sz w:val="15"/>
        <w:szCs w:val="15"/>
        <w:lang w:val="es-MX"/>
      </w:rPr>
      <w:t xml:space="preserve"> de </w:t>
    </w:r>
    <w:r>
      <w:rPr>
        <w:sz w:val="15"/>
        <w:szCs w:val="15"/>
        <w:lang w:val="es-MX"/>
      </w:rPr>
      <w:fldChar w:fldCharType="begin"/>
    </w:r>
    <w:r>
      <w:rPr>
        <w:sz w:val="15"/>
        <w:szCs w:val="15"/>
        <w:lang w:val="es-MX"/>
      </w:rPr>
      <w:instrText xml:space="preserve"> NUMPAGES </w:instrText>
    </w:r>
    <w:r>
      <w:rPr>
        <w:sz w:val="15"/>
        <w:szCs w:val="15"/>
        <w:lang w:val="es-MX"/>
      </w:rPr>
      <w:fldChar w:fldCharType="separate"/>
    </w:r>
    <w:r>
      <w:rPr>
        <w:sz w:val="15"/>
        <w:szCs w:val="15"/>
        <w:lang w:val="es-MX"/>
      </w:rPr>
      <w:t>5</w:t>
    </w:r>
    <w:r>
      <w:rPr>
        <w:sz w:val="15"/>
        <w:szCs w:val="15"/>
        <w:lang w:val="es-MX"/>
      </w:rPr>
      <w:fldChar w:fldCharType="end"/>
    </w:r>
  </w:p>
  <w:p>
    <w:pPr>
      <w:pStyle w:val="Footer"/>
      <w:tabs>
        <w:tab w:val="clear" w:pos="4252"/>
        <w:tab w:val="clear" w:pos="8504"/>
      </w:tabs>
      <w:rPr>
        <w:sz w:val="15"/>
        <w:szCs w:val="15"/>
        <w:lang w:val="es-MX"/>
      </w:rPr>
    </w:pPr>
    <w:r>
      <w:rPr>
        <w:sz w:val="15"/>
        <w:szCs w:val="15"/>
        <w:lang w:val="es-MX"/>
      </w:rPr>
      <w:tab/>
      <w:tab/>
      <w:t xml:space="preserve">      </w:t>
    </w:r>
  </w:p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tabs>
        <w:tab w:val="clear" w:pos="4252"/>
        <w:tab w:val="clear" w:pos="8504"/>
      </w:tabs>
      <w:ind w:hanging="0" w:left="0"/>
      <w:rPr>
        <w:sz w:val="15"/>
        <w:szCs w:val="15"/>
        <w:lang w:val="es-MX"/>
      </w:rPr>
    </w:pPr>
    <w:r>
      <w:rPr>
        <w:sz w:val="15"/>
        <w:szCs w:val="15"/>
        <w:lang w:val="es-MX"/>
      </w:rPr>
      <w:t xml:space="preserve">Plan para la formación: OFIMÁTICA BÁSICA                                                         Código: CSA.E.01229                         </w:t>
      <w:tab/>
      <w:t xml:space="preserve">Página </w:t>
    </w:r>
    <w:r>
      <w:rPr>
        <w:sz w:val="15"/>
        <w:szCs w:val="15"/>
        <w:lang w:val="es-MX"/>
      </w:rPr>
      <w:fldChar w:fldCharType="begin"/>
    </w:r>
    <w:r>
      <w:rPr>
        <w:sz w:val="15"/>
        <w:szCs w:val="15"/>
        <w:lang w:val="es-MX"/>
      </w:rPr>
      <w:instrText xml:space="preserve"> PAGE </w:instrText>
    </w:r>
    <w:r>
      <w:rPr>
        <w:sz w:val="15"/>
        <w:szCs w:val="15"/>
        <w:lang w:val="es-MX"/>
      </w:rPr>
      <w:fldChar w:fldCharType="separate"/>
    </w:r>
    <w:r>
      <w:rPr>
        <w:sz w:val="15"/>
        <w:szCs w:val="15"/>
        <w:lang w:val="es-MX"/>
      </w:rPr>
      <w:t>5</w:t>
    </w:r>
    <w:r>
      <w:rPr>
        <w:sz w:val="15"/>
        <w:szCs w:val="15"/>
        <w:lang w:val="es-MX"/>
      </w:rPr>
      <w:fldChar w:fldCharType="end"/>
    </w:r>
    <w:r>
      <w:rPr>
        <w:sz w:val="15"/>
        <w:szCs w:val="15"/>
        <w:lang w:val="es-MX"/>
      </w:rPr>
      <w:t xml:space="preserve"> de </w:t>
    </w:r>
    <w:r>
      <w:rPr>
        <w:sz w:val="15"/>
        <w:szCs w:val="15"/>
        <w:lang w:val="es-MX"/>
      </w:rPr>
      <w:fldChar w:fldCharType="begin"/>
    </w:r>
    <w:r>
      <w:rPr>
        <w:sz w:val="15"/>
        <w:szCs w:val="15"/>
        <w:lang w:val="es-MX"/>
      </w:rPr>
      <w:instrText xml:space="preserve"> NUMPAGES </w:instrText>
    </w:r>
    <w:r>
      <w:rPr>
        <w:sz w:val="15"/>
        <w:szCs w:val="15"/>
        <w:lang w:val="es-MX"/>
      </w:rPr>
      <w:fldChar w:fldCharType="separate"/>
    </w:r>
    <w:r>
      <w:rPr>
        <w:sz w:val="15"/>
        <w:szCs w:val="15"/>
        <w:lang w:val="es-MX"/>
      </w:rPr>
      <w:t>5</w:t>
    </w:r>
    <w:r>
      <w:rPr>
        <w:sz w:val="15"/>
        <w:szCs w:val="15"/>
        <w:lang w:val="es-MX"/>
      </w:rPr>
      <w:fldChar w:fldCharType="end"/>
    </w:r>
  </w:p>
  <w:p>
    <w:pPr>
      <w:pStyle w:val="Footer"/>
      <w:tabs>
        <w:tab w:val="clear" w:pos="4252"/>
        <w:tab w:val="clear" w:pos="8504"/>
      </w:tabs>
      <w:rPr>
        <w:sz w:val="15"/>
        <w:szCs w:val="15"/>
        <w:lang w:val="es-MX"/>
      </w:rPr>
    </w:pPr>
    <w:r>
      <w:rPr>
        <w:sz w:val="15"/>
        <w:szCs w:val="15"/>
        <w:lang w:val="es-MX"/>
      </w:rPr>
      <w:tab/>
      <w:tab/>
      <w:t xml:space="preserve">      </w:t>
    </w:r>
  </w:p>
  <w:p>
    <w:pPr>
      <w:pStyle w:val="Footer"/>
      <w:rPr/>
    </w:pPr>
    <w:r>
      <w:rPr/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0163" w:type="dxa"/>
      <w:jc w:val="center"/>
      <w:tblInd w:w="0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000" w:noHBand="0" w:noVBand="0" w:firstColumn="0" w:lastRow="0" w:lastColumn="0" w:firstRow="0"/>
    </w:tblPr>
    <w:tblGrid>
      <w:gridCol w:w="1211"/>
      <w:gridCol w:w="7421"/>
      <w:gridCol w:w="1531"/>
    </w:tblGrid>
    <w:tr>
      <w:trPr>
        <w:trHeight w:val="480" w:hRule="atLeast"/>
        <w:cantSplit w:val="true"/>
      </w:trPr>
      <w:tc>
        <w:tcPr>
          <w:tcW w:w="1211" w:type="dxa"/>
          <w:vMerge w:val="restart"/>
          <w:tcBorders>
            <w:top w:val="double" w:sz="4" w:space="0" w:color="000000"/>
            <w:left w:val="double" w:sz="4" w:space="0" w:color="000000"/>
            <w:bottom w:val="double" w:sz="4" w:space="0" w:color="000000"/>
            <w:right w:val="single" w:sz="4" w:space="0" w:color="000000"/>
          </w:tcBorders>
        </w:tcPr>
        <w:p>
          <w:pPr>
            <w:pStyle w:val="Normal"/>
            <w:jc w:val="center"/>
            <w:rPr/>
          </w:pPr>
          <w:r>
            <w:rPr/>
            <w:drawing>
              <wp:anchor behindDoc="1" distT="0" distB="0" distL="0" distR="0" simplePos="0" locked="0" layoutInCell="1" allowOverlap="1" relativeHeight="7">
                <wp:simplePos x="0" y="0"/>
                <wp:positionH relativeFrom="column">
                  <wp:posOffset>9525</wp:posOffset>
                </wp:positionH>
                <wp:positionV relativeFrom="paragraph">
                  <wp:posOffset>111760</wp:posOffset>
                </wp:positionV>
                <wp:extent cx="671195" cy="303530"/>
                <wp:effectExtent l="0" t="0" r="0" b="0"/>
                <wp:wrapNone/>
                <wp:docPr id="7" name="Imagen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agen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1195" cy="3035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421" w:type="dxa"/>
          <w:tcBorders>
            <w:top w:val="doub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keepNext w:val="true"/>
            <w:numPr>
              <w:ilvl w:val="0"/>
              <w:numId w:val="0"/>
            </w:numPr>
            <w:ind w:hanging="1701" w:left="2036"/>
            <w:jc w:val="center"/>
            <w:outlineLvl w:val="0"/>
            <w:rPr>
              <w:b/>
              <w:bCs/>
              <w:sz w:val="20"/>
              <w:szCs w:val="20"/>
              <w:lang w:val="es-ES_tradnl"/>
            </w:rPr>
          </w:pPr>
          <w:r>
            <w:rPr>
              <w:b/>
              <w:bCs/>
              <w:sz w:val="20"/>
              <w:szCs w:val="20"/>
              <w:lang w:val="es-ES_tradnl"/>
            </w:rPr>
            <w:t>Registro de Calidad</w:t>
          </w:r>
        </w:p>
      </w:tc>
      <w:tc>
        <w:tcPr>
          <w:tcW w:w="1531" w:type="dxa"/>
          <w:tcBorders>
            <w:top w:val="double" w:sz="4" w:space="0" w:color="000000"/>
            <w:left w:val="single" w:sz="4" w:space="0" w:color="000000"/>
            <w:bottom w:val="single" w:sz="4" w:space="0" w:color="000000"/>
            <w:right w:val="double" w:sz="4" w:space="0" w:color="000000"/>
          </w:tcBorders>
          <w:vAlign w:val="center"/>
        </w:tcPr>
        <w:p>
          <w:pPr>
            <w:pStyle w:val="Normal"/>
            <w:ind w:hanging="0" w:left="0"/>
            <w:jc w:val="center"/>
            <w:rPr>
              <w:sz w:val="20"/>
              <w:szCs w:val="20"/>
              <w:lang w:val="en-GB"/>
            </w:rPr>
          </w:pPr>
          <w:r>
            <w:rPr>
              <w:sz w:val="20"/>
              <w:szCs w:val="20"/>
              <w:lang w:val="en-GB"/>
            </w:rPr>
            <w:t>R.O.DT-07</w:t>
          </w:r>
        </w:p>
        <w:p>
          <w:pPr>
            <w:pStyle w:val="Normal"/>
            <w:keepNext w:val="true"/>
            <w:numPr>
              <w:ilvl w:val="0"/>
              <w:numId w:val="0"/>
            </w:numPr>
            <w:ind w:hanging="0" w:left="0"/>
            <w:jc w:val="center"/>
            <w:outlineLvl w:val="8"/>
            <w:rPr>
              <w:sz w:val="20"/>
              <w:szCs w:val="20"/>
              <w:u w:val="single"/>
            </w:rPr>
          </w:pPr>
          <w:r>
            <w:rPr>
              <w:sz w:val="20"/>
              <w:szCs w:val="20"/>
            </w:rPr>
            <w:t>Edición 01</w:t>
          </w:r>
        </w:p>
      </w:tc>
    </w:tr>
    <w:tr>
      <w:trPr>
        <w:trHeight w:val="145" w:hRule="atLeast"/>
        <w:cantSplit w:val="true"/>
      </w:trPr>
      <w:tc>
        <w:tcPr>
          <w:tcW w:w="1211" w:type="dxa"/>
          <w:vMerge w:val="continue"/>
          <w:tcBorders>
            <w:top w:val="double" w:sz="4" w:space="0" w:color="000000"/>
            <w:left w:val="double" w:sz="4" w:space="0" w:color="000000"/>
            <w:bottom w:val="double" w:sz="4" w:space="0" w:color="000000"/>
            <w:right w:val="single" w:sz="4" w:space="0" w:color="000000"/>
          </w:tcBorders>
        </w:tcPr>
        <w:p>
          <w:pPr>
            <w:pStyle w:val="Normal"/>
            <w:rPr/>
          </w:pPr>
          <w:r>
            <w:rPr/>
          </w:r>
        </w:p>
      </w:tc>
      <w:tc>
        <w:tcPr>
          <w:tcW w:w="7421" w:type="dxa"/>
          <w:tcBorders>
            <w:top w:val="single" w:sz="4" w:space="0" w:color="000000"/>
            <w:left w:val="single" w:sz="4" w:space="0" w:color="000000"/>
            <w:bottom w:val="doub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Plan para la formación de ACTA</w:t>
          </w:r>
        </w:p>
        <w:p>
          <w:pPr>
            <w:pStyle w:val="Normal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(elaborado por las Unidades Operativas)</w:t>
          </w:r>
        </w:p>
      </w:tc>
      <w:tc>
        <w:tcPr>
          <w:tcW w:w="1531" w:type="dxa"/>
          <w:tcBorders>
            <w:top w:val="single" w:sz="4" w:space="0" w:color="000000"/>
            <w:left w:val="single" w:sz="4" w:space="0" w:color="000000"/>
            <w:bottom w:val="double" w:sz="4" w:space="0" w:color="000000"/>
            <w:right w:val="double" w:sz="4" w:space="0" w:color="000000"/>
          </w:tcBorders>
          <w:vAlign w:val="center"/>
        </w:tcPr>
        <w:p>
          <w:pPr>
            <w:pStyle w:val="Normal"/>
            <w:ind w:hanging="0" w:left="0"/>
            <w:jc w:val="center"/>
            <w:rPr>
              <w:sz w:val="20"/>
              <w:szCs w:val="20"/>
            </w:rPr>
          </w:pPr>
          <w:r>
            <w:rPr>
              <w:bCs/>
              <w:sz w:val="20"/>
              <w:szCs w:val="20"/>
            </w:rPr>
            <w:fldChar w:fldCharType="begin"/>
          </w:r>
          <w:r>
            <w:rPr>
              <w:sz w:val="20"/>
              <w:szCs w:val="20"/>
              <w:bCs/>
            </w:rPr>
            <w:instrText xml:space="preserve"> PAGE </w:instrText>
          </w:r>
          <w:r>
            <w:rPr>
              <w:sz w:val="20"/>
              <w:szCs w:val="20"/>
              <w:bCs/>
            </w:rPr>
            <w:fldChar w:fldCharType="separate"/>
          </w:r>
          <w:r>
            <w:rPr>
              <w:sz w:val="20"/>
              <w:szCs w:val="20"/>
              <w:bCs/>
            </w:rPr>
            <w:t>1</w:t>
          </w:r>
          <w:r>
            <w:rPr>
              <w:sz w:val="20"/>
              <w:szCs w:val="20"/>
              <w:bCs/>
            </w:rPr>
            <w:fldChar w:fldCharType="end"/>
          </w:r>
          <w:r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 xml:space="preserve">de </w:t>
          </w:r>
          <w:r>
            <w:rPr>
              <w:bCs/>
              <w:sz w:val="20"/>
              <w:szCs w:val="20"/>
            </w:rPr>
            <w:fldChar w:fldCharType="begin"/>
          </w:r>
          <w:r>
            <w:rPr>
              <w:sz w:val="20"/>
              <w:szCs w:val="20"/>
              <w:bCs/>
            </w:rPr>
            <w:instrText xml:space="preserve"> NUMPAGES </w:instrText>
          </w:r>
          <w:r>
            <w:rPr>
              <w:sz w:val="20"/>
              <w:szCs w:val="20"/>
              <w:bCs/>
            </w:rPr>
            <w:fldChar w:fldCharType="separate"/>
          </w:r>
          <w:r>
            <w:rPr>
              <w:sz w:val="20"/>
              <w:szCs w:val="20"/>
              <w:bCs/>
            </w:rPr>
            <w:t>5</w:t>
          </w:r>
          <w:r>
            <w:rPr>
              <w:sz w:val="20"/>
              <w:szCs w:val="20"/>
              <w:bCs/>
            </w:rPr>
            <w:fldChar w:fldCharType="end"/>
          </w:r>
        </w:p>
      </w:tc>
    </w:tr>
  </w:tbl>
  <w:p>
    <w:pPr>
      <w:pStyle w:val="Header"/>
      <w:ind w:hanging="1701" w:left="1701"/>
      <w:jc w:val="center"/>
      <w:rPr>
        <w:b/>
        <w:sz w:val="18"/>
        <w:szCs w:val="18"/>
        <w:lang w:val="es-MX"/>
      </w:rPr>
    </w:pPr>
    <w:r>
      <w:rPr>
        <w:b/>
        <w:sz w:val="18"/>
        <w:szCs w:val="18"/>
        <w:lang w:val="es-MX"/>
      </w:rPr>
    </w:r>
  </w:p>
  <w:p>
    <w:pPr>
      <w:pStyle w:val="Header"/>
      <w:rPr>
        <w:sz w:val="8"/>
        <w:szCs w:val="8"/>
        <w:lang w:val="es-MX"/>
      </w:rPr>
    </w:pPr>
    <w:r>
      <w:rPr>
        <w:sz w:val="8"/>
        <w:szCs w:val="8"/>
        <w:lang w:val="es-MX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0163" w:type="dxa"/>
      <w:jc w:val="center"/>
      <w:tblInd w:w="0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000" w:noHBand="0" w:noVBand="0" w:firstColumn="0" w:lastRow="0" w:lastColumn="0" w:firstRow="0"/>
    </w:tblPr>
    <w:tblGrid>
      <w:gridCol w:w="1211"/>
      <w:gridCol w:w="7421"/>
      <w:gridCol w:w="1531"/>
    </w:tblGrid>
    <w:tr>
      <w:trPr>
        <w:trHeight w:val="480" w:hRule="atLeast"/>
        <w:cantSplit w:val="true"/>
      </w:trPr>
      <w:tc>
        <w:tcPr>
          <w:tcW w:w="1211" w:type="dxa"/>
          <w:vMerge w:val="restart"/>
          <w:tcBorders>
            <w:top w:val="double" w:sz="4" w:space="0" w:color="000000"/>
            <w:left w:val="double" w:sz="4" w:space="0" w:color="000000"/>
            <w:bottom w:val="double" w:sz="4" w:space="0" w:color="000000"/>
            <w:right w:val="single" w:sz="4" w:space="0" w:color="000000"/>
          </w:tcBorders>
        </w:tcPr>
        <w:p>
          <w:pPr>
            <w:pStyle w:val="Normal"/>
            <w:jc w:val="center"/>
            <w:rPr/>
          </w:pPr>
          <w:r>
            <w:rPr/>
            <w:drawing>
              <wp:anchor behindDoc="1" distT="0" distB="0" distL="0" distR="0" simplePos="0" locked="0" layoutInCell="1" allowOverlap="1" relativeHeight="7">
                <wp:simplePos x="0" y="0"/>
                <wp:positionH relativeFrom="column">
                  <wp:posOffset>9525</wp:posOffset>
                </wp:positionH>
                <wp:positionV relativeFrom="paragraph">
                  <wp:posOffset>111760</wp:posOffset>
                </wp:positionV>
                <wp:extent cx="671195" cy="303530"/>
                <wp:effectExtent l="0" t="0" r="0" b="0"/>
                <wp:wrapNone/>
                <wp:docPr id="8" name="Imagen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agen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1195" cy="3035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421" w:type="dxa"/>
          <w:tcBorders>
            <w:top w:val="doub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keepNext w:val="true"/>
            <w:numPr>
              <w:ilvl w:val="0"/>
              <w:numId w:val="0"/>
            </w:numPr>
            <w:ind w:hanging="1701" w:left="2036"/>
            <w:jc w:val="center"/>
            <w:outlineLvl w:val="0"/>
            <w:rPr>
              <w:b/>
              <w:bCs/>
              <w:sz w:val="20"/>
              <w:szCs w:val="20"/>
              <w:lang w:val="es-ES_tradnl"/>
            </w:rPr>
          </w:pPr>
          <w:r>
            <w:rPr>
              <w:b/>
              <w:bCs/>
              <w:sz w:val="20"/>
              <w:szCs w:val="20"/>
              <w:lang w:val="es-ES_tradnl"/>
            </w:rPr>
            <w:t>Registro de Calidad</w:t>
          </w:r>
        </w:p>
      </w:tc>
      <w:tc>
        <w:tcPr>
          <w:tcW w:w="1531" w:type="dxa"/>
          <w:tcBorders>
            <w:top w:val="double" w:sz="4" w:space="0" w:color="000000"/>
            <w:left w:val="single" w:sz="4" w:space="0" w:color="000000"/>
            <w:bottom w:val="single" w:sz="4" w:space="0" w:color="000000"/>
            <w:right w:val="double" w:sz="4" w:space="0" w:color="000000"/>
          </w:tcBorders>
          <w:vAlign w:val="center"/>
        </w:tcPr>
        <w:p>
          <w:pPr>
            <w:pStyle w:val="Normal"/>
            <w:ind w:hanging="0" w:left="0"/>
            <w:jc w:val="center"/>
            <w:rPr>
              <w:sz w:val="20"/>
              <w:szCs w:val="20"/>
              <w:lang w:val="en-GB"/>
            </w:rPr>
          </w:pPr>
          <w:r>
            <w:rPr>
              <w:sz w:val="20"/>
              <w:szCs w:val="20"/>
              <w:lang w:val="en-GB"/>
            </w:rPr>
            <w:t>R.O.DT-07</w:t>
          </w:r>
        </w:p>
        <w:p>
          <w:pPr>
            <w:pStyle w:val="Normal"/>
            <w:keepNext w:val="true"/>
            <w:numPr>
              <w:ilvl w:val="0"/>
              <w:numId w:val="0"/>
            </w:numPr>
            <w:ind w:hanging="0" w:left="0"/>
            <w:jc w:val="center"/>
            <w:outlineLvl w:val="8"/>
            <w:rPr>
              <w:sz w:val="20"/>
              <w:szCs w:val="20"/>
              <w:u w:val="single"/>
            </w:rPr>
          </w:pPr>
          <w:r>
            <w:rPr>
              <w:sz w:val="20"/>
              <w:szCs w:val="20"/>
            </w:rPr>
            <w:t>Edición 01</w:t>
          </w:r>
        </w:p>
      </w:tc>
    </w:tr>
    <w:tr>
      <w:trPr>
        <w:trHeight w:val="145" w:hRule="atLeast"/>
        <w:cantSplit w:val="true"/>
      </w:trPr>
      <w:tc>
        <w:tcPr>
          <w:tcW w:w="1211" w:type="dxa"/>
          <w:vMerge w:val="continue"/>
          <w:tcBorders>
            <w:top w:val="double" w:sz="4" w:space="0" w:color="000000"/>
            <w:left w:val="double" w:sz="4" w:space="0" w:color="000000"/>
            <w:bottom w:val="double" w:sz="4" w:space="0" w:color="000000"/>
            <w:right w:val="single" w:sz="4" w:space="0" w:color="000000"/>
          </w:tcBorders>
        </w:tcPr>
        <w:p>
          <w:pPr>
            <w:pStyle w:val="Normal"/>
            <w:rPr/>
          </w:pPr>
          <w:r>
            <w:rPr/>
          </w:r>
        </w:p>
      </w:tc>
      <w:tc>
        <w:tcPr>
          <w:tcW w:w="7421" w:type="dxa"/>
          <w:tcBorders>
            <w:top w:val="single" w:sz="4" w:space="0" w:color="000000"/>
            <w:left w:val="single" w:sz="4" w:space="0" w:color="000000"/>
            <w:bottom w:val="doub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Plan para la formación de ACTA</w:t>
          </w:r>
        </w:p>
        <w:p>
          <w:pPr>
            <w:pStyle w:val="Normal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(elaborado por las Unidades Operativas)</w:t>
          </w:r>
        </w:p>
      </w:tc>
      <w:tc>
        <w:tcPr>
          <w:tcW w:w="1531" w:type="dxa"/>
          <w:tcBorders>
            <w:top w:val="single" w:sz="4" w:space="0" w:color="000000"/>
            <w:left w:val="single" w:sz="4" w:space="0" w:color="000000"/>
            <w:bottom w:val="double" w:sz="4" w:space="0" w:color="000000"/>
            <w:right w:val="double" w:sz="4" w:space="0" w:color="000000"/>
          </w:tcBorders>
          <w:vAlign w:val="center"/>
        </w:tcPr>
        <w:p>
          <w:pPr>
            <w:pStyle w:val="Normal"/>
            <w:ind w:hanging="0" w:left="0"/>
            <w:jc w:val="center"/>
            <w:rPr>
              <w:sz w:val="20"/>
              <w:szCs w:val="20"/>
            </w:rPr>
          </w:pPr>
          <w:r>
            <w:rPr>
              <w:bCs/>
              <w:sz w:val="20"/>
              <w:szCs w:val="20"/>
            </w:rPr>
            <w:fldChar w:fldCharType="begin"/>
          </w:r>
          <w:r>
            <w:rPr>
              <w:sz w:val="20"/>
              <w:szCs w:val="20"/>
              <w:bCs/>
            </w:rPr>
            <w:instrText xml:space="preserve"> PAGE </w:instrText>
          </w:r>
          <w:r>
            <w:rPr>
              <w:sz w:val="20"/>
              <w:szCs w:val="20"/>
              <w:bCs/>
            </w:rPr>
            <w:fldChar w:fldCharType="separate"/>
          </w:r>
          <w:r>
            <w:rPr>
              <w:sz w:val="20"/>
              <w:szCs w:val="20"/>
              <w:bCs/>
            </w:rPr>
            <w:t>1</w:t>
          </w:r>
          <w:r>
            <w:rPr>
              <w:sz w:val="20"/>
              <w:szCs w:val="20"/>
              <w:bCs/>
            </w:rPr>
            <w:fldChar w:fldCharType="end"/>
          </w:r>
          <w:r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 xml:space="preserve">de </w:t>
          </w:r>
          <w:r>
            <w:rPr>
              <w:bCs/>
              <w:sz w:val="20"/>
              <w:szCs w:val="20"/>
            </w:rPr>
            <w:fldChar w:fldCharType="begin"/>
          </w:r>
          <w:r>
            <w:rPr>
              <w:sz w:val="20"/>
              <w:szCs w:val="20"/>
              <w:bCs/>
            </w:rPr>
            <w:instrText xml:space="preserve"> NUMPAGES </w:instrText>
          </w:r>
          <w:r>
            <w:rPr>
              <w:sz w:val="20"/>
              <w:szCs w:val="20"/>
              <w:bCs/>
            </w:rPr>
            <w:fldChar w:fldCharType="separate"/>
          </w:r>
          <w:r>
            <w:rPr>
              <w:sz w:val="20"/>
              <w:szCs w:val="20"/>
              <w:bCs/>
            </w:rPr>
            <w:t>5</w:t>
          </w:r>
          <w:r>
            <w:rPr>
              <w:sz w:val="20"/>
              <w:szCs w:val="20"/>
              <w:bCs/>
            </w:rPr>
            <w:fldChar w:fldCharType="end"/>
          </w:r>
        </w:p>
      </w:tc>
    </w:tr>
  </w:tbl>
  <w:p>
    <w:pPr>
      <w:pStyle w:val="Header"/>
      <w:ind w:hanging="1701" w:left="1701"/>
      <w:jc w:val="center"/>
      <w:rPr>
        <w:b/>
        <w:sz w:val="18"/>
        <w:szCs w:val="18"/>
        <w:lang w:val="es-MX"/>
      </w:rPr>
    </w:pPr>
    <w:r>
      <w:rPr>
        <w:b/>
        <w:sz w:val="18"/>
        <w:szCs w:val="18"/>
        <w:lang w:val="es-MX"/>
      </w:rPr>
    </w:r>
  </w:p>
  <w:p>
    <w:pPr>
      <w:pStyle w:val="Header"/>
      <w:rPr>
        <w:sz w:val="8"/>
        <w:szCs w:val="8"/>
        <w:lang w:val="es-MX"/>
      </w:rPr>
    </w:pPr>
    <w:r>
      <w:rPr>
        <w:sz w:val="8"/>
        <w:szCs w:val="8"/>
        <w:lang w:val="es-MX"/>
      </w:rPr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0163" w:type="dxa"/>
      <w:jc w:val="center"/>
      <w:tblInd w:w="0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000" w:noHBand="0" w:noVBand="0" w:firstColumn="0" w:lastRow="0" w:lastColumn="0" w:firstRow="0"/>
    </w:tblPr>
    <w:tblGrid>
      <w:gridCol w:w="1211"/>
      <w:gridCol w:w="7421"/>
      <w:gridCol w:w="1531"/>
    </w:tblGrid>
    <w:tr>
      <w:trPr>
        <w:trHeight w:val="480" w:hRule="atLeast"/>
        <w:cantSplit w:val="true"/>
      </w:trPr>
      <w:tc>
        <w:tcPr>
          <w:tcW w:w="1211" w:type="dxa"/>
          <w:vMerge w:val="restart"/>
          <w:tcBorders>
            <w:top w:val="double" w:sz="4" w:space="0" w:color="000000"/>
            <w:left w:val="double" w:sz="4" w:space="0" w:color="000000"/>
            <w:bottom w:val="double" w:sz="4" w:space="0" w:color="000000"/>
            <w:right w:val="single" w:sz="4" w:space="0" w:color="000000"/>
          </w:tcBorders>
        </w:tcPr>
        <w:p>
          <w:pPr>
            <w:pStyle w:val="Normal"/>
            <w:jc w:val="center"/>
            <w:rPr/>
          </w:pPr>
          <w:r>
            <w:rPr/>
            <w:drawing>
              <wp:anchor behindDoc="1" distT="0" distB="0" distL="0" distR="0" simplePos="0" locked="0" layoutInCell="1" allowOverlap="1" relativeHeight="5">
                <wp:simplePos x="0" y="0"/>
                <wp:positionH relativeFrom="column">
                  <wp:posOffset>9525</wp:posOffset>
                </wp:positionH>
                <wp:positionV relativeFrom="paragraph">
                  <wp:posOffset>111760</wp:posOffset>
                </wp:positionV>
                <wp:extent cx="671195" cy="303530"/>
                <wp:effectExtent l="0" t="0" r="0" b="0"/>
                <wp:wrapNone/>
                <wp:docPr id="9" name="Imagen 1 Copia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Imagen 1 Copia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1195" cy="3035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421" w:type="dxa"/>
          <w:tcBorders>
            <w:top w:val="doub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keepNext w:val="true"/>
            <w:numPr>
              <w:ilvl w:val="0"/>
              <w:numId w:val="0"/>
            </w:numPr>
            <w:ind w:hanging="1701" w:left="2036"/>
            <w:jc w:val="center"/>
            <w:outlineLvl w:val="0"/>
            <w:rPr>
              <w:b/>
              <w:bCs/>
              <w:sz w:val="20"/>
              <w:szCs w:val="20"/>
              <w:lang w:val="es-ES_tradnl"/>
            </w:rPr>
          </w:pPr>
          <w:r>
            <w:rPr>
              <w:b/>
              <w:bCs/>
              <w:sz w:val="20"/>
              <w:szCs w:val="20"/>
              <w:lang w:val="es-ES_tradnl"/>
            </w:rPr>
            <w:t>Registro de Calidad</w:t>
          </w:r>
        </w:p>
      </w:tc>
      <w:tc>
        <w:tcPr>
          <w:tcW w:w="1531" w:type="dxa"/>
          <w:tcBorders>
            <w:top w:val="double" w:sz="4" w:space="0" w:color="000000"/>
            <w:left w:val="single" w:sz="4" w:space="0" w:color="000000"/>
            <w:bottom w:val="single" w:sz="4" w:space="0" w:color="000000"/>
            <w:right w:val="double" w:sz="4" w:space="0" w:color="000000"/>
          </w:tcBorders>
          <w:vAlign w:val="center"/>
        </w:tcPr>
        <w:p>
          <w:pPr>
            <w:pStyle w:val="Normal"/>
            <w:ind w:hanging="0" w:left="0"/>
            <w:jc w:val="center"/>
            <w:rPr>
              <w:sz w:val="20"/>
              <w:szCs w:val="20"/>
              <w:lang w:val="en-GB"/>
            </w:rPr>
          </w:pPr>
          <w:r>
            <w:rPr>
              <w:sz w:val="20"/>
              <w:szCs w:val="20"/>
              <w:lang w:val="en-GB"/>
            </w:rPr>
            <w:t>R.O.DT-07</w:t>
          </w:r>
        </w:p>
        <w:p>
          <w:pPr>
            <w:pStyle w:val="Normal"/>
            <w:keepNext w:val="true"/>
            <w:numPr>
              <w:ilvl w:val="0"/>
              <w:numId w:val="0"/>
            </w:numPr>
            <w:ind w:hanging="0" w:left="0"/>
            <w:jc w:val="center"/>
            <w:outlineLvl w:val="8"/>
            <w:rPr>
              <w:sz w:val="20"/>
              <w:szCs w:val="20"/>
              <w:u w:val="single"/>
            </w:rPr>
          </w:pPr>
          <w:r>
            <w:rPr>
              <w:sz w:val="20"/>
              <w:szCs w:val="20"/>
            </w:rPr>
            <w:t>Edición 01</w:t>
          </w:r>
        </w:p>
      </w:tc>
    </w:tr>
    <w:tr>
      <w:trPr>
        <w:trHeight w:val="145" w:hRule="atLeast"/>
        <w:cantSplit w:val="true"/>
      </w:trPr>
      <w:tc>
        <w:tcPr>
          <w:tcW w:w="1211" w:type="dxa"/>
          <w:vMerge w:val="continue"/>
          <w:tcBorders>
            <w:top w:val="double" w:sz="4" w:space="0" w:color="000000"/>
            <w:left w:val="double" w:sz="4" w:space="0" w:color="000000"/>
            <w:bottom w:val="double" w:sz="4" w:space="0" w:color="000000"/>
            <w:right w:val="single" w:sz="4" w:space="0" w:color="000000"/>
          </w:tcBorders>
        </w:tcPr>
        <w:p>
          <w:pPr>
            <w:pStyle w:val="Normal"/>
            <w:rPr/>
          </w:pPr>
          <w:r>
            <w:rPr/>
          </w:r>
        </w:p>
      </w:tc>
      <w:tc>
        <w:tcPr>
          <w:tcW w:w="7421" w:type="dxa"/>
          <w:tcBorders>
            <w:top w:val="single" w:sz="4" w:space="0" w:color="000000"/>
            <w:left w:val="single" w:sz="4" w:space="0" w:color="000000"/>
            <w:bottom w:val="doub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Plan para la formación de ACTA</w:t>
          </w:r>
        </w:p>
        <w:p>
          <w:pPr>
            <w:pStyle w:val="Normal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(elaborado por las Unidades Operativas)</w:t>
          </w:r>
        </w:p>
      </w:tc>
      <w:tc>
        <w:tcPr>
          <w:tcW w:w="1531" w:type="dxa"/>
          <w:tcBorders>
            <w:top w:val="single" w:sz="4" w:space="0" w:color="000000"/>
            <w:left w:val="single" w:sz="4" w:space="0" w:color="000000"/>
            <w:bottom w:val="double" w:sz="4" w:space="0" w:color="000000"/>
            <w:right w:val="double" w:sz="4" w:space="0" w:color="000000"/>
          </w:tcBorders>
          <w:vAlign w:val="center"/>
        </w:tcPr>
        <w:p>
          <w:pPr>
            <w:pStyle w:val="Normal"/>
            <w:ind w:hanging="0" w:left="0"/>
            <w:jc w:val="center"/>
            <w:rPr>
              <w:sz w:val="20"/>
              <w:szCs w:val="20"/>
            </w:rPr>
          </w:pPr>
          <w:r>
            <w:rPr>
              <w:bCs/>
              <w:sz w:val="20"/>
              <w:szCs w:val="20"/>
            </w:rPr>
            <w:fldChar w:fldCharType="begin"/>
          </w:r>
          <w:r>
            <w:rPr>
              <w:sz w:val="20"/>
              <w:szCs w:val="20"/>
              <w:bCs/>
            </w:rPr>
            <w:instrText xml:space="preserve"> PAGE </w:instrText>
          </w:r>
          <w:r>
            <w:rPr>
              <w:sz w:val="20"/>
              <w:szCs w:val="20"/>
              <w:bCs/>
            </w:rPr>
            <w:fldChar w:fldCharType="separate"/>
          </w:r>
          <w:r>
            <w:rPr>
              <w:sz w:val="20"/>
              <w:szCs w:val="20"/>
              <w:bCs/>
            </w:rPr>
            <w:t>3</w:t>
          </w:r>
          <w:r>
            <w:rPr>
              <w:sz w:val="20"/>
              <w:szCs w:val="20"/>
              <w:bCs/>
            </w:rPr>
            <w:fldChar w:fldCharType="end"/>
          </w:r>
          <w:r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 xml:space="preserve">de </w:t>
          </w:r>
          <w:r>
            <w:rPr>
              <w:bCs/>
              <w:sz w:val="20"/>
              <w:szCs w:val="20"/>
            </w:rPr>
            <w:fldChar w:fldCharType="begin"/>
          </w:r>
          <w:r>
            <w:rPr>
              <w:sz w:val="20"/>
              <w:szCs w:val="20"/>
              <w:bCs/>
            </w:rPr>
            <w:instrText xml:space="preserve"> NUMPAGES </w:instrText>
          </w:r>
          <w:r>
            <w:rPr>
              <w:sz w:val="20"/>
              <w:szCs w:val="20"/>
              <w:bCs/>
            </w:rPr>
            <w:fldChar w:fldCharType="separate"/>
          </w:r>
          <w:r>
            <w:rPr>
              <w:sz w:val="20"/>
              <w:szCs w:val="20"/>
              <w:bCs/>
            </w:rPr>
            <w:t>5</w:t>
          </w:r>
          <w:r>
            <w:rPr>
              <w:sz w:val="20"/>
              <w:szCs w:val="20"/>
              <w:bCs/>
            </w:rPr>
            <w:fldChar w:fldCharType="end"/>
          </w:r>
        </w:p>
      </w:tc>
    </w:tr>
  </w:tbl>
  <w:p>
    <w:pPr>
      <w:pStyle w:val="Header"/>
      <w:ind w:hanging="1701" w:left="1701"/>
      <w:jc w:val="center"/>
      <w:rPr>
        <w:b/>
        <w:sz w:val="18"/>
        <w:szCs w:val="18"/>
        <w:lang w:val="es-MX"/>
      </w:rPr>
    </w:pPr>
    <w:r>
      <w:rPr>
        <w:b/>
        <w:sz w:val="18"/>
        <w:szCs w:val="18"/>
        <w:lang w:val="es-MX"/>
      </w:rPr>
    </w:r>
  </w:p>
  <w:p>
    <w:pPr>
      <w:pStyle w:val="Header"/>
      <w:rPr>
        <w:sz w:val="8"/>
        <w:szCs w:val="8"/>
        <w:lang w:val="es-MX"/>
      </w:rPr>
    </w:pPr>
    <w:r>
      <w:rPr>
        <w:sz w:val="8"/>
        <w:szCs w:val="8"/>
        <w:lang w:val="es-MX"/>
      </w:rPr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0163" w:type="dxa"/>
      <w:jc w:val="center"/>
      <w:tblInd w:w="0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000" w:noHBand="0" w:noVBand="0" w:firstColumn="0" w:lastRow="0" w:lastColumn="0" w:firstRow="0"/>
    </w:tblPr>
    <w:tblGrid>
      <w:gridCol w:w="1211"/>
      <w:gridCol w:w="7421"/>
      <w:gridCol w:w="1531"/>
    </w:tblGrid>
    <w:tr>
      <w:trPr>
        <w:trHeight w:val="480" w:hRule="atLeast"/>
        <w:cantSplit w:val="true"/>
      </w:trPr>
      <w:tc>
        <w:tcPr>
          <w:tcW w:w="1211" w:type="dxa"/>
          <w:vMerge w:val="restart"/>
          <w:tcBorders>
            <w:top w:val="double" w:sz="4" w:space="0" w:color="000000"/>
            <w:left w:val="double" w:sz="4" w:space="0" w:color="000000"/>
            <w:bottom w:val="double" w:sz="4" w:space="0" w:color="000000"/>
            <w:right w:val="single" w:sz="4" w:space="0" w:color="000000"/>
          </w:tcBorders>
        </w:tcPr>
        <w:p>
          <w:pPr>
            <w:pStyle w:val="Normal"/>
            <w:jc w:val="center"/>
            <w:rPr/>
          </w:pPr>
          <w:r>
            <w:rPr/>
            <w:drawing>
              <wp:anchor behindDoc="1" distT="0" distB="0" distL="0" distR="0" simplePos="0" locked="0" layoutInCell="1" allowOverlap="1" relativeHeight="4">
                <wp:simplePos x="0" y="0"/>
                <wp:positionH relativeFrom="column">
                  <wp:posOffset>9525</wp:posOffset>
                </wp:positionH>
                <wp:positionV relativeFrom="paragraph">
                  <wp:posOffset>111760</wp:posOffset>
                </wp:positionV>
                <wp:extent cx="671195" cy="303530"/>
                <wp:effectExtent l="0" t="0" r="0" b="0"/>
                <wp:wrapNone/>
                <wp:docPr id="10" name="Imagen 1 Copia 1 Copia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Imagen 1 Copia 1 Copia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1195" cy="3035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421" w:type="dxa"/>
          <w:tcBorders>
            <w:top w:val="doub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keepNext w:val="true"/>
            <w:numPr>
              <w:ilvl w:val="0"/>
              <w:numId w:val="0"/>
            </w:numPr>
            <w:ind w:hanging="1701" w:left="2036"/>
            <w:jc w:val="center"/>
            <w:outlineLvl w:val="0"/>
            <w:rPr>
              <w:b/>
              <w:bCs/>
              <w:sz w:val="20"/>
              <w:szCs w:val="20"/>
              <w:lang w:val="es-ES_tradnl"/>
            </w:rPr>
          </w:pPr>
          <w:r>
            <w:rPr>
              <w:b/>
              <w:bCs/>
              <w:sz w:val="20"/>
              <w:szCs w:val="20"/>
              <w:lang w:val="es-ES_tradnl"/>
            </w:rPr>
            <w:t>Registro de Calidad</w:t>
          </w:r>
        </w:p>
      </w:tc>
      <w:tc>
        <w:tcPr>
          <w:tcW w:w="1531" w:type="dxa"/>
          <w:tcBorders>
            <w:top w:val="double" w:sz="4" w:space="0" w:color="000000"/>
            <w:left w:val="single" w:sz="4" w:space="0" w:color="000000"/>
            <w:bottom w:val="single" w:sz="4" w:space="0" w:color="000000"/>
            <w:right w:val="double" w:sz="4" w:space="0" w:color="000000"/>
          </w:tcBorders>
          <w:vAlign w:val="center"/>
        </w:tcPr>
        <w:p>
          <w:pPr>
            <w:pStyle w:val="Normal"/>
            <w:ind w:hanging="0" w:left="0"/>
            <w:jc w:val="center"/>
            <w:rPr>
              <w:sz w:val="20"/>
              <w:szCs w:val="20"/>
              <w:lang w:val="en-GB"/>
            </w:rPr>
          </w:pPr>
          <w:r>
            <w:rPr>
              <w:sz w:val="20"/>
              <w:szCs w:val="20"/>
              <w:lang w:val="en-GB"/>
            </w:rPr>
            <w:t>R.O.DT-07</w:t>
          </w:r>
        </w:p>
        <w:p>
          <w:pPr>
            <w:pStyle w:val="Normal"/>
            <w:keepNext w:val="true"/>
            <w:numPr>
              <w:ilvl w:val="0"/>
              <w:numId w:val="0"/>
            </w:numPr>
            <w:ind w:hanging="0" w:left="0"/>
            <w:jc w:val="center"/>
            <w:outlineLvl w:val="8"/>
            <w:rPr>
              <w:sz w:val="20"/>
              <w:szCs w:val="20"/>
              <w:u w:val="single"/>
            </w:rPr>
          </w:pPr>
          <w:r>
            <w:rPr>
              <w:sz w:val="20"/>
              <w:szCs w:val="20"/>
            </w:rPr>
            <w:t>Edición 01</w:t>
          </w:r>
        </w:p>
      </w:tc>
    </w:tr>
    <w:tr>
      <w:trPr>
        <w:trHeight w:val="145" w:hRule="atLeast"/>
        <w:cantSplit w:val="true"/>
      </w:trPr>
      <w:tc>
        <w:tcPr>
          <w:tcW w:w="1211" w:type="dxa"/>
          <w:vMerge w:val="continue"/>
          <w:tcBorders>
            <w:top w:val="double" w:sz="4" w:space="0" w:color="000000"/>
            <w:left w:val="double" w:sz="4" w:space="0" w:color="000000"/>
            <w:bottom w:val="double" w:sz="4" w:space="0" w:color="000000"/>
            <w:right w:val="single" w:sz="4" w:space="0" w:color="000000"/>
          </w:tcBorders>
        </w:tcPr>
        <w:p>
          <w:pPr>
            <w:pStyle w:val="Normal"/>
            <w:rPr/>
          </w:pPr>
          <w:r>
            <w:rPr/>
          </w:r>
        </w:p>
      </w:tc>
      <w:tc>
        <w:tcPr>
          <w:tcW w:w="7421" w:type="dxa"/>
          <w:tcBorders>
            <w:top w:val="single" w:sz="4" w:space="0" w:color="000000"/>
            <w:left w:val="single" w:sz="4" w:space="0" w:color="000000"/>
            <w:bottom w:val="doub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Plan para la formación de ACTA</w:t>
          </w:r>
        </w:p>
        <w:p>
          <w:pPr>
            <w:pStyle w:val="Normal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(elaborado por las Unidades Operativas)</w:t>
          </w:r>
        </w:p>
      </w:tc>
      <w:tc>
        <w:tcPr>
          <w:tcW w:w="1531" w:type="dxa"/>
          <w:tcBorders>
            <w:top w:val="single" w:sz="4" w:space="0" w:color="000000"/>
            <w:left w:val="single" w:sz="4" w:space="0" w:color="000000"/>
            <w:bottom w:val="double" w:sz="4" w:space="0" w:color="000000"/>
            <w:right w:val="double" w:sz="4" w:space="0" w:color="000000"/>
          </w:tcBorders>
          <w:vAlign w:val="center"/>
        </w:tcPr>
        <w:p>
          <w:pPr>
            <w:pStyle w:val="Normal"/>
            <w:ind w:hanging="0" w:left="0"/>
            <w:jc w:val="center"/>
            <w:rPr>
              <w:sz w:val="20"/>
              <w:szCs w:val="20"/>
            </w:rPr>
          </w:pPr>
          <w:r>
            <w:rPr>
              <w:bCs/>
              <w:sz w:val="20"/>
              <w:szCs w:val="20"/>
            </w:rPr>
            <w:fldChar w:fldCharType="begin"/>
          </w:r>
          <w:r>
            <w:rPr>
              <w:sz w:val="20"/>
              <w:szCs w:val="20"/>
              <w:bCs/>
            </w:rPr>
            <w:instrText xml:space="preserve"> PAGE </w:instrText>
          </w:r>
          <w:r>
            <w:rPr>
              <w:sz w:val="20"/>
              <w:szCs w:val="20"/>
              <w:bCs/>
            </w:rPr>
            <w:fldChar w:fldCharType="separate"/>
          </w:r>
          <w:r>
            <w:rPr>
              <w:sz w:val="20"/>
              <w:szCs w:val="20"/>
              <w:bCs/>
            </w:rPr>
            <w:t>5</w:t>
          </w:r>
          <w:r>
            <w:rPr>
              <w:sz w:val="20"/>
              <w:szCs w:val="20"/>
              <w:bCs/>
            </w:rPr>
            <w:fldChar w:fldCharType="end"/>
          </w:r>
          <w:r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 xml:space="preserve">de </w:t>
          </w:r>
          <w:r>
            <w:rPr>
              <w:bCs/>
              <w:sz w:val="20"/>
              <w:szCs w:val="20"/>
            </w:rPr>
            <w:fldChar w:fldCharType="begin"/>
          </w:r>
          <w:r>
            <w:rPr>
              <w:sz w:val="20"/>
              <w:szCs w:val="20"/>
              <w:bCs/>
            </w:rPr>
            <w:instrText xml:space="preserve"> NUMPAGES </w:instrText>
          </w:r>
          <w:r>
            <w:rPr>
              <w:sz w:val="20"/>
              <w:szCs w:val="20"/>
              <w:bCs/>
            </w:rPr>
            <w:fldChar w:fldCharType="separate"/>
          </w:r>
          <w:r>
            <w:rPr>
              <w:sz w:val="20"/>
              <w:szCs w:val="20"/>
              <w:bCs/>
            </w:rPr>
            <w:t>5</w:t>
          </w:r>
          <w:r>
            <w:rPr>
              <w:sz w:val="20"/>
              <w:szCs w:val="20"/>
              <w:bCs/>
            </w:rPr>
            <w:fldChar w:fldCharType="end"/>
          </w:r>
        </w:p>
      </w:tc>
    </w:tr>
  </w:tbl>
  <w:p>
    <w:pPr>
      <w:pStyle w:val="Header"/>
      <w:ind w:hanging="1701" w:left="1701"/>
      <w:jc w:val="center"/>
      <w:rPr>
        <w:b/>
        <w:sz w:val="18"/>
        <w:szCs w:val="18"/>
        <w:lang w:val="es-MX"/>
      </w:rPr>
    </w:pPr>
    <w:r>
      <w:rPr>
        <w:b/>
        <w:sz w:val="18"/>
        <w:szCs w:val="18"/>
        <w:lang w:val="es-MX"/>
      </w:rPr>
    </w:r>
  </w:p>
  <w:p>
    <w:pPr>
      <w:pStyle w:val="Header"/>
      <w:rPr>
        <w:sz w:val="8"/>
        <w:szCs w:val="8"/>
        <w:lang w:val="es-MX"/>
      </w:rPr>
    </w:pPr>
    <w:r>
      <w:rPr>
        <w:sz w:val="8"/>
        <w:szCs w:val="8"/>
        <w:lang w:val="es-MX"/>
      </w:rPr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7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Calibri" w:cs="Arial"/>
        <w:lang w:val="es-ES" w:eastAsia="es-E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0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2d7a3d"/>
    <w:pPr>
      <w:widowControl/>
      <w:suppressAutoHyphens w:val="true"/>
      <w:bidi w:val="0"/>
      <w:spacing w:before="0" w:after="0"/>
      <w:ind w:hanging="1701" w:left="2036"/>
      <w:jc w:val="left"/>
    </w:pPr>
    <w:rPr>
      <w:rFonts w:ascii="Arial" w:hAnsi="Arial" w:eastAsia="Calibri" w:cs="Arial"/>
      <w:color w:val="000000"/>
      <w:kern w:val="0"/>
      <w:sz w:val="22"/>
      <w:szCs w:val="22"/>
      <w:lang w:val="es-ES" w:eastAsia="en-US" w:bidi="ar-SA"/>
    </w:rPr>
  </w:style>
  <w:style w:type="paragraph" w:styleId="Heading1">
    <w:name w:val="Heading 1"/>
    <w:basedOn w:val="Normal"/>
    <w:next w:val="Normal"/>
    <w:link w:val="Ttulo1Car"/>
    <w:uiPriority w:val="9"/>
    <w:qFormat/>
    <w:rsid w:val="0082327c"/>
    <w:pPr>
      <w:keepNext w:val="true"/>
      <w:keepLines/>
      <w:spacing w:before="480" w:after="0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Ttulo2Car"/>
    <w:uiPriority w:val="9"/>
    <w:semiHidden/>
    <w:unhideWhenUsed/>
    <w:qFormat/>
    <w:rsid w:val="0082327c"/>
    <w:pPr>
      <w:keepNext w:val="true"/>
      <w:keepLines/>
      <w:spacing w:before="200" w:after="0"/>
      <w:outlineLvl w:val="1"/>
    </w:pPr>
    <w:rPr>
      <w:rFonts w:ascii="Cambria" w:hAnsi="Cambria" w:eastAsia="Times New Roman" w:cs="Times New Roman"/>
      <w:b/>
      <w:bCs/>
      <w:color w:val="4F81BD"/>
      <w:sz w:val="26"/>
      <w:szCs w:val="26"/>
    </w:rPr>
  </w:style>
  <w:style w:type="paragraph" w:styleId="Heading3">
    <w:name w:val="Heading 3"/>
    <w:basedOn w:val="Normal"/>
    <w:link w:val="Ttulo3Car"/>
    <w:qFormat/>
    <w:rsid w:val="00817f9b"/>
    <w:pPr>
      <w:ind w:hanging="0" w:left="0"/>
      <w:jc w:val="center"/>
      <w:outlineLvl w:val="2"/>
    </w:pPr>
    <w:rPr>
      <w:rFonts w:eastAsia="Times New Roman"/>
      <w:bCs/>
      <w:color w:val="auto"/>
      <w:sz w:val="18"/>
      <w:szCs w:val="18"/>
      <w:lang w:eastAsia="es-ES"/>
    </w:rPr>
  </w:style>
  <w:style w:type="paragraph" w:styleId="Heading6">
    <w:name w:val="Heading 6"/>
    <w:basedOn w:val="Normal"/>
    <w:link w:val="Ttulo6Car"/>
    <w:qFormat/>
    <w:rsid w:val="00817f9b"/>
    <w:pPr>
      <w:ind w:hanging="0" w:left="0"/>
      <w:jc w:val="center"/>
      <w:outlineLvl w:val="5"/>
    </w:pPr>
    <w:rPr>
      <w:rFonts w:eastAsia="Times New Roman"/>
      <w:b/>
      <w:color w:val="auto"/>
      <w:sz w:val="18"/>
      <w:szCs w:val="18"/>
      <w:u w:val="single"/>
      <w:lang w:eastAsia="es-E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cabezadoCar" w:customStyle="1">
    <w:name w:val="Encabezado Car"/>
    <w:basedOn w:val="DefaultParagraphFont"/>
    <w:uiPriority w:val="99"/>
    <w:semiHidden/>
    <w:qFormat/>
    <w:rsid w:val="00817f9b"/>
    <w:rPr/>
  </w:style>
  <w:style w:type="character" w:styleId="PiedepginaCar" w:customStyle="1">
    <w:name w:val="Pie de página Car"/>
    <w:basedOn w:val="DefaultParagraphFont"/>
    <w:uiPriority w:val="99"/>
    <w:qFormat/>
    <w:rsid w:val="00817f9b"/>
    <w:rPr/>
  </w:style>
  <w:style w:type="character" w:styleId="Ttulo3Car" w:customStyle="1">
    <w:name w:val="Título 3 Car"/>
    <w:qFormat/>
    <w:rsid w:val="00817f9b"/>
    <w:rPr>
      <w:rFonts w:eastAsia="Times New Roman"/>
      <w:bCs/>
      <w:color w:val="auto"/>
      <w:sz w:val="18"/>
      <w:szCs w:val="18"/>
      <w:lang w:eastAsia="es-ES"/>
    </w:rPr>
  </w:style>
  <w:style w:type="character" w:styleId="Ttulo6Car" w:customStyle="1">
    <w:name w:val="Título 6 Car"/>
    <w:qFormat/>
    <w:rsid w:val="00817f9b"/>
    <w:rPr>
      <w:rFonts w:eastAsia="Times New Roman"/>
      <w:b w:val="false"/>
      <w:color w:val="auto"/>
      <w:sz w:val="18"/>
      <w:szCs w:val="18"/>
      <w:u w:val="single"/>
      <w:lang w:eastAsia="es-ES"/>
    </w:rPr>
  </w:style>
  <w:style w:type="character" w:styleId="TtuloCar" w:customStyle="1">
    <w:name w:val="Título Car"/>
    <w:qFormat/>
    <w:rsid w:val="00817f9b"/>
    <w:rPr>
      <w:rFonts w:ascii="Poor Richard" w:hAnsi="Poor Richard" w:eastAsia="Times New Roman" w:cs="Times New Roman"/>
      <w:bCs/>
      <w:smallCaps/>
      <w:color w:val="auto"/>
      <w:sz w:val="32"/>
      <w:szCs w:val="32"/>
      <w:lang w:eastAsia="es-ES"/>
    </w:rPr>
  </w:style>
  <w:style w:type="character" w:styleId="PageNumber">
    <w:name w:val="Page Number"/>
    <w:basedOn w:val="DefaultParagraphFont"/>
    <w:rsid w:val="00817f9b"/>
    <w:rPr/>
  </w:style>
  <w:style w:type="character" w:styleId="Ttulo1Car" w:customStyle="1">
    <w:name w:val="Título 1 Car"/>
    <w:uiPriority w:val="9"/>
    <w:qFormat/>
    <w:rsid w:val="0082327c"/>
    <w:rPr>
      <w:rFonts w:ascii="Cambria" w:hAnsi="Cambria" w:eastAsia="Times New Roman" w:cs="Times New Roman"/>
      <w:b/>
      <w:bCs/>
      <w:color w:val="365F91"/>
      <w:sz w:val="28"/>
      <w:szCs w:val="28"/>
    </w:rPr>
  </w:style>
  <w:style w:type="character" w:styleId="Ttulo2Car" w:customStyle="1">
    <w:name w:val="Título 2 Car"/>
    <w:uiPriority w:val="9"/>
    <w:semiHidden/>
    <w:qFormat/>
    <w:rsid w:val="0082327c"/>
    <w:rPr>
      <w:rFonts w:ascii="Cambria" w:hAnsi="Cambria" w:eastAsia="Times New Roman" w:cs="Times New Roman"/>
      <w:b/>
      <w:bCs/>
      <w:color w:val="4F81BD"/>
      <w:sz w:val="26"/>
      <w:szCs w:val="26"/>
    </w:rPr>
  </w:style>
  <w:style w:type="character" w:styleId="TextoindependienteCar" w:customStyle="1">
    <w:name w:val="Texto independiente Car"/>
    <w:qFormat/>
    <w:rsid w:val="0082327c"/>
    <w:rPr>
      <w:rFonts w:eastAsia="Times New Roman"/>
      <w:b/>
      <w:bCs/>
      <w:color w:val="auto"/>
      <w:sz w:val="24"/>
      <w:szCs w:val="24"/>
      <w:u w:val="single"/>
      <w:lang w:val="es-GT" w:eastAsia="es-ES"/>
    </w:rPr>
  </w:style>
  <w:style w:type="character" w:styleId="TextodegloboCar" w:customStyle="1">
    <w:name w:val="Texto de globo Car"/>
    <w:link w:val="BalloonText"/>
    <w:uiPriority w:val="99"/>
    <w:semiHidden/>
    <w:qFormat/>
    <w:rsid w:val="005e4b79"/>
    <w:rPr>
      <w:rFonts w:ascii="Tahoma" w:hAnsi="Tahoma" w:cs="Tahoma"/>
      <w:sz w:val="16"/>
      <w:szCs w:val="16"/>
    </w:rPr>
  </w:style>
  <w:style w:type="character" w:styleId="Hyperlink">
    <w:name w:val="Hyperlink"/>
    <w:semiHidden/>
    <w:unhideWhenUsed/>
    <w:rsid w:val="003c0b45"/>
    <w:rPr>
      <w:color w:val="0000FF"/>
      <w:u w:val="single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520c62"/>
    <w:rPr>
      <w:sz w:val="16"/>
      <w:szCs w:val="16"/>
    </w:rPr>
  </w:style>
  <w:style w:type="character" w:styleId="TextocomentarioCar" w:customStyle="1">
    <w:name w:val="Texto comentario Car"/>
    <w:basedOn w:val="DefaultParagraphFont"/>
    <w:uiPriority w:val="99"/>
    <w:semiHidden/>
    <w:qFormat/>
    <w:rsid w:val="00520c62"/>
    <w:rPr>
      <w:color w:val="000000"/>
      <w:lang w:eastAsia="en-US"/>
    </w:rPr>
  </w:style>
  <w:style w:type="character" w:styleId="AsuntodelcomentarioCar" w:customStyle="1">
    <w:name w:val="Asunto del comentario Car"/>
    <w:basedOn w:val="TextocomentarioCar"/>
    <w:link w:val="annotationsubject"/>
    <w:uiPriority w:val="99"/>
    <w:semiHidden/>
    <w:qFormat/>
    <w:rsid w:val="00520c62"/>
    <w:rPr>
      <w:b/>
      <w:bCs/>
      <w:color w:val="000000"/>
      <w:lang w:eastAsia="en-US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link w:val="TextoindependienteCar"/>
    <w:rsid w:val="0082327c"/>
    <w:pPr>
      <w:ind w:hanging="0" w:left="0"/>
      <w:jc w:val="center"/>
    </w:pPr>
    <w:rPr>
      <w:rFonts w:eastAsia="Times New Roman"/>
      <w:b/>
      <w:bCs/>
      <w:color w:val="auto"/>
      <w:sz w:val="24"/>
      <w:szCs w:val="24"/>
      <w:u w:val="single"/>
      <w:lang w:val="es-GT" w:eastAsia="es-ES"/>
    </w:rPr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Cabeceraypie">
    <w:name w:val="Cabecera y pie"/>
    <w:basedOn w:val="Normal"/>
    <w:qFormat/>
    <w:pPr/>
    <w:rPr/>
  </w:style>
  <w:style w:type="paragraph" w:styleId="Header">
    <w:name w:val="Header"/>
    <w:basedOn w:val="Normal"/>
    <w:link w:val="EncabezadoCar"/>
    <w:unhideWhenUsed/>
    <w:rsid w:val="00817f9b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Footer">
    <w:name w:val="Footer"/>
    <w:basedOn w:val="Normal"/>
    <w:link w:val="PiedepginaCar"/>
    <w:uiPriority w:val="99"/>
    <w:unhideWhenUsed/>
    <w:rsid w:val="00817f9b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Title">
    <w:name w:val="Title"/>
    <w:basedOn w:val="Normal"/>
    <w:link w:val="TtuloCar"/>
    <w:qFormat/>
    <w:rsid w:val="00817f9b"/>
    <w:pPr>
      <w:ind w:hanging="0" w:left="0"/>
      <w:jc w:val="center"/>
    </w:pPr>
    <w:rPr>
      <w:rFonts w:ascii="Poor Richard" w:hAnsi="Poor Richard" w:eastAsia="Times New Roman" w:cs="Times New Roman"/>
      <w:bCs/>
      <w:smallCaps/>
      <w:color w:val="auto"/>
      <w:sz w:val="32"/>
      <w:szCs w:val="32"/>
      <w:lang w:eastAsia="es-ES"/>
    </w:rPr>
  </w:style>
  <w:style w:type="paragraph" w:styleId="ListParagraph">
    <w:name w:val="List Paragraph"/>
    <w:basedOn w:val="Normal"/>
    <w:uiPriority w:val="34"/>
    <w:qFormat/>
    <w:rsid w:val="008f5d02"/>
    <w:pPr>
      <w:spacing w:before="0" w:after="0"/>
      <w:ind w:left="720"/>
      <w:contextualSpacing/>
    </w:pPr>
    <w:rPr/>
  </w:style>
  <w:style w:type="paragraph" w:styleId="BalloonText">
    <w:name w:val="Balloon Text"/>
    <w:basedOn w:val="Normal"/>
    <w:link w:val="TextodegloboCar"/>
    <w:uiPriority w:val="99"/>
    <w:semiHidden/>
    <w:unhideWhenUsed/>
    <w:qFormat/>
    <w:rsid w:val="005e4b79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TextocomentarioCar"/>
    <w:uiPriority w:val="99"/>
    <w:semiHidden/>
    <w:unhideWhenUsed/>
    <w:rsid w:val="00520c62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AsuntodelcomentarioCar"/>
    <w:uiPriority w:val="99"/>
    <w:semiHidden/>
    <w:unhideWhenUsed/>
    <w:qFormat/>
    <w:rsid w:val="00520c62"/>
    <w:pPr/>
    <w:rPr>
      <w:b/>
      <w:bCs/>
    </w:rPr>
  </w:style>
  <w:style w:type="paragraph" w:styleId="Contenidodelmarco">
    <w:name w:val="Contenido del marco"/>
    <w:basedOn w:val="Normal"/>
    <w:qFormat/>
    <w:pPr/>
    <w:rPr/>
  </w:style>
  <w:style w:type="paragraph" w:styleId="Cabeceraizquierda">
    <w:name w:val="Cabecera izquierda"/>
    <w:basedOn w:val="Header"/>
    <w:qFormat/>
    <w:pPr/>
    <w:rPr/>
  </w:style>
  <w:style w:type="numbering" w:styleId="Ningunalista" w:default="1">
    <w:name w:val="Ninguna lista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59"/>
    <w:rsid w:val="00b07e22"/>
    <w:pPr>
      <w:jc w:val="both"/>
    </w:pPr>
    <w:rPr>
      <w:b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header" Target="header4.xml"/><Relationship Id="rId11" Type="http://schemas.openxmlformats.org/officeDocument/2006/relationships/header" Target="header5.xml"/><Relationship Id="rId12" Type="http://schemas.openxmlformats.org/officeDocument/2006/relationships/footer" Target="footer4.xml"/><Relationship Id="rId13" Type="http://schemas.openxmlformats.org/officeDocument/2006/relationships/footer" Target="footer5.xml"/><Relationship Id="rId14" Type="http://schemas.openxmlformats.org/officeDocument/2006/relationships/header" Target="header6.xml"/><Relationship Id="rId15" Type="http://schemas.openxmlformats.org/officeDocument/2006/relationships/header" Target="header7.xml"/><Relationship Id="rId16" Type="http://schemas.openxmlformats.org/officeDocument/2006/relationships/footer" Target="footer6.xml"/><Relationship Id="rId17" Type="http://schemas.openxmlformats.org/officeDocument/2006/relationships/footer" Target="footer7.xml"/><Relationship Id="rId18" Type="http://schemas.openxmlformats.org/officeDocument/2006/relationships/numbering" Target="numbering.xml"/><Relationship Id="rId19" Type="http://schemas.openxmlformats.org/officeDocument/2006/relationships/fontTable" Target="fontTable.xml"/><Relationship Id="rId20" Type="http://schemas.openxmlformats.org/officeDocument/2006/relationships/settings" Target="settings.xml"/><Relationship Id="rId21" Type="http://schemas.openxmlformats.org/officeDocument/2006/relationships/theme" Target="theme/theme1.xml"/><Relationship Id="rId22" Type="http://schemas.openxmlformats.org/officeDocument/2006/relationships/customXml" Target="../customXml/item1.xml"/><Relationship Id="rId23" Type="http://schemas.openxmlformats.org/officeDocument/2006/relationships/customXml" Target="../customXml/item2.xml"/><Relationship Id="rId24" Type="http://schemas.openxmlformats.org/officeDocument/2006/relationships/customXml" Target="../customXml/item3.xml"/><Relationship Id="rId25" Type="http://schemas.openxmlformats.org/officeDocument/2006/relationships/customXml" Target="../customXml/item4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3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3.png"/>
</Relationships>
</file>

<file path=word/_rels/header4.xml.rels><?xml version="1.0" encoding="UTF-8"?>
<Relationships xmlns="http://schemas.openxmlformats.org/package/2006/relationships"><Relationship Id="rId1" Type="http://schemas.openxmlformats.org/officeDocument/2006/relationships/image" Target="media/image3.png"/>
</Relationships>
</file>

<file path=word/_rels/header6.xml.rels><?xml version="1.0" encoding="UTF-8"?>
<Relationships xmlns="http://schemas.openxmlformats.org/package/2006/relationships"><Relationship Id="rId1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809CE1CCC94284D8D1B50353B8D0507" ma:contentTypeVersion="6" ma:contentTypeDescription="Crear nuevo documento." ma:contentTypeScope="" ma:versionID="c96804cdab04c09c5cf2e9c6d8bd12df">
  <xsd:schema xmlns:xsd="http://www.w3.org/2001/XMLSchema" xmlns:xs="http://www.w3.org/2001/XMLSchema" xmlns:p="http://schemas.microsoft.com/office/2006/metadata/properties" xmlns:ns2="1658d3e5-41ea-480f-a677-5f6502aa3e2a" xmlns:ns3="557405d4-6820-48b1-90c1-2daec66a54da" targetNamespace="http://schemas.microsoft.com/office/2006/metadata/properties" ma:root="true" ma:fieldsID="e691e0abd3f3183e25483030052c49aa" ns2:_="" ns3:_="">
    <xsd:import namespace="1658d3e5-41ea-480f-a677-5f6502aa3e2a"/>
    <xsd:import namespace="557405d4-6820-48b1-90c1-2daec66a54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58d3e5-41ea-480f-a677-5f6502aa3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7405d4-6820-48b1-90c1-2daec66a54d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3FBC43-2CD4-42CE-9E26-A6619F2A16E4}">
  <ds:schemaRefs>
    <ds:schemaRef ds:uri="http://www.w3.org/XML/1998/namespace"/>
    <ds:schemaRef ds:uri="557405d4-6820-48b1-90c1-2daec66a54da"/>
    <ds:schemaRef ds:uri="1658d3e5-41ea-480f-a677-5f6502aa3e2a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purl.org/dc/elements/1.1/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5115DCD1-16D1-408A-B0A8-8C5C93932F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5691D4-4D7D-48B3-A545-631F5F87D1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58d3e5-41ea-480f-a677-5f6502aa3e2a"/>
    <ds:schemaRef ds:uri="557405d4-6820-48b1-90c1-2daec66a54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7D08047-6380-4993-A5A3-AE2B4D368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Application>LibreOffice/24.2.7.2$Linux_X86_64 LibreOffice_project/420$Build-2</Application>
  <AppVersion>15.0000</AppVersion>
  <Pages>5</Pages>
  <Words>1071</Words>
  <Characters>5940</Characters>
  <CharactersWithSpaces>7120</CharactersWithSpaces>
  <Paragraphs>225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2023-08-24T16:18:00Z</dcterms:created>
  <dc:creator>Lesbia de González</dc:creator>
  <dc:description/>
  <dc:language>es-GT</dc:language>
  <cp:lastModifiedBy>Adónis Gómez</cp:lastModifiedBy>
  <cp:lastPrinted>2026-08-20T15:22:44Z</cp:lastPrinted>
  <dcterms:modified xsi:type="dcterms:W3CDTF">2026-08-28T15:03:32Z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0x0101005809CE1CCC94284D8D1B50353B8D0507</vt:lpwstr>
  </property>
</Properties>
</file>